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atLeast"/>
        <w:ind w:firstLine="0"/>
        <w:rPr>
          <w:rFonts w:hint="eastAsia" w:eastAsia="华文中宋"/>
          <w:b w:val="0"/>
          <w:bCs w:val="0"/>
          <w:sz w:val="32"/>
          <w:lang w:val="en-US" w:eastAsia="zh-CN"/>
        </w:rPr>
      </w:pPr>
      <w:r>
        <w:rPr>
          <w:rFonts w:eastAsia="华文中宋"/>
          <w:b w:val="0"/>
          <w:bCs w:val="0"/>
          <w:sz w:val="32"/>
        </w:rPr>
        <w:t>附件</w:t>
      </w:r>
      <w:r>
        <w:rPr>
          <w:rFonts w:hint="eastAsia" w:eastAsia="华文中宋"/>
          <w:b w:val="0"/>
          <w:bCs w:val="0"/>
          <w:sz w:val="32"/>
          <w:lang w:val="en-US" w:eastAsia="zh-CN"/>
        </w:rPr>
        <w:t>2</w:t>
      </w:r>
      <w:bookmarkStart w:id="1" w:name="_GoBack"/>
      <w:bookmarkEnd w:id="1"/>
    </w:p>
    <w:p>
      <w:pPr>
        <w:spacing w:line="6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集中采购供应商登记表</w:t>
      </w:r>
    </w:p>
    <w:tbl>
      <w:tblPr>
        <w:tblStyle w:val="6"/>
        <w:tblW w:w="833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1"/>
        <w:gridCol w:w="434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一、供应商基本信息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填报项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填报说明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填报栏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供应商名称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供应商工商注册登记的全称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2"/>
                <w:u w:val="single"/>
              </w:rPr>
              <w:t>(万元)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工商注册登记时的注册资本（分公司填0）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法定代表人(负责人)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工商注册时的法定代表人（负责人）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法人身份证号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供应商联络人手机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主要联系人移动电话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供应商性质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严格按企业工商注册时营业执照中“类型”全信息填写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bookmarkStart w:id="0" w:name="_Hlk124503002"/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主体资格编号</w:t>
            </w:r>
            <w:bookmarkEnd w:id="0"/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统一社会信用代码等具有唯一性的标识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参加本次采购活动前3年内在经营活动中是否有重大违法记录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是否被列入政府采购严重违法失信行为信息记录名单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单选是/否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固定电话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供应商官方总机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电子邮件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供应商官方电子邮件地址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单位地址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供应商总部地址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6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供应商简介</w:t>
            </w:r>
          </w:p>
        </w:tc>
        <w:tc>
          <w:tcPr>
            <w:tcW w:w="434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包括但不限于背景介绍、经营范围等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二、其他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5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其他材料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  <w:t>（其他）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</w:rPr>
              <w:t>三、声明与承诺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仿宋_GB2312" w:hAnsi="仿宋_GB2312" w:eastAsia="仿宋_GB2312" w:cs="仿宋_GB2312"/>
                <w:i/>
                <w:iCs/>
                <w:color w:val="BFBFBF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本单位保证所提交的所有文件及内容真实、有效，并愿意承担因资料错误、虚假数据、虚假资料及伪造资格证明等失信行为所导致的一切后果。本单位承诺不论与上海证券交易所及控股子公司是否有合作关系，均保证不会以上海证券交易所及控股子公司名义进行虚假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330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承诺人（签字）：                 单位（盖章）</w:t>
            </w: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日期：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3ZTNkMDJjOGJiY2JkZTAxZjM0YTYyNjY1YjMwMWMifQ=="/>
  </w:docVars>
  <w:rsids>
    <w:rsidRoot w:val="009065F1"/>
    <w:rsid w:val="009065F1"/>
    <w:rsid w:val="00957109"/>
    <w:rsid w:val="00FB4BAE"/>
    <w:rsid w:val="0DC63902"/>
    <w:rsid w:val="13DA36DB"/>
    <w:rsid w:val="27B968F5"/>
    <w:rsid w:val="2ADA2157"/>
    <w:rsid w:val="2C094B7F"/>
    <w:rsid w:val="343427D8"/>
    <w:rsid w:val="3DE2087B"/>
    <w:rsid w:val="4B2A77ED"/>
    <w:rsid w:val="589F6D4B"/>
    <w:rsid w:val="5C8C28AE"/>
    <w:rsid w:val="675365FA"/>
    <w:rsid w:val="6D480FEA"/>
    <w:rsid w:val="6FF36C50"/>
    <w:rsid w:val="71B3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00" w:lineRule="atLeast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Body Text"/>
    <w:basedOn w:val="1"/>
    <w:next w:val="1"/>
    <w:qFormat/>
    <w:uiPriority w:val="1"/>
    <w:pPr>
      <w:spacing w:after="60"/>
      <w:ind w:left="30" w:leftChars="30" w:right="30" w:rightChars="30"/>
      <w:jc w:val="center"/>
    </w:pPr>
    <w:rPr>
      <w:sz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471</Characters>
  <Lines>4</Lines>
  <Paragraphs>1</Paragraphs>
  <TotalTime>0</TotalTime>
  <ScaleCrop>false</ScaleCrop>
  <LinksUpToDate>false</LinksUpToDate>
  <CharactersWithSpaces>515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2023-09-19T07:53:00Z</dcterms:created>
  <dc:creator>lycai</dc:creator>
  <cp:lastModifiedBy>施磊</cp:lastModifiedBy>
  <dcterms:modified xsi:type="dcterms:W3CDTF">2024-04-17T06:17:44Z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A4CEE1C9B9B44C5AA1C3D0715C62EAC8</vt:lpwstr>
  </property>
</Properties>
</file>