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527B4">
      <w:pPr>
        <w:spacing w:line="560" w:lineRule="exact"/>
        <w:jc w:val="left"/>
        <w:rPr>
          <w:rFonts w:ascii="黑体" w:hAnsi="黑体" w:eastAsia="黑体"/>
          <w:sz w:val="32"/>
          <w:szCs w:val="32"/>
        </w:rPr>
      </w:pPr>
      <w:r>
        <w:rPr>
          <w:rFonts w:hint="eastAsia" w:ascii="黑体" w:hAnsi="黑体" w:eastAsia="黑体"/>
          <w:sz w:val="32"/>
          <w:szCs w:val="32"/>
        </w:rPr>
        <w:t>附件2</w:t>
      </w:r>
    </w:p>
    <w:p w14:paraId="73EA9905">
      <w:pPr>
        <w:spacing w:line="560" w:lineRule="exact"/>
        <w:jc w:val="left"/>
        <w:rPr>
          <w:rFonts w:eastAsia="方正小标宋简体"/>
          <w:sz w:val="32"/>
          <w:szCs w:val="32"/>
        </w:rPr>
      </w:pPr>
    </w:p>
    <w:p w14:paraId="15F1812C">
      <w:pPr>
        <w:snapToGrid w:val="0"/>
        <w:jc w:val="center"/>
        <w:rPr>
          <w:rFonts w:ascii="方正大标宋简体" w:eastAsia="方正大标宋简体"/>
          <w:sz w:val="44"/>
          <w:szCs w:val="44"/>
        </w:rPr>
      </w:pPr>
      <w:r>
        <w:rPr>
          <w:rFonts w:hint="eastAsia" w:ascii="方正大标宋简体" w:eastAsia="方正大标宋简体"/>
          <w:sz w:val="44"/>
          <w:szCs w:val="44"/>
        </w:rPr>
        <w:t>《以上市公司质量为导向的保荐机构执业质量评价实施办法（试行）》修订说明</w:t>
      </w:r>
    </w:p>
    <w:p w14:paraId="4536F8AA">
      <w:pPr>
        <w:spacing w:line="560" w:lineRule="exact"/>
        <w:ind w:firstLine="640" w:firstLineChars="200"/>
        <w:rPr>
          <w:rFonts w:ascii="仿宋" w:hAnsi="仿宋" w:eastAsia="仿宋" w:cs="仿宋"/>
          <w:sz w:val="32"/>
          <w:szCs w:val="32"/>
        </w:rPr>
      </w:pPr>
    </w:p>
    <w:p w14:paraId="377BA44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为深入贯彻落实中央金融工作会议精神和《国务院关于加强监管防范风险推动资本市场高质量发展的若干意见》</w:t>
      </w:r>
      <w:r>
        <w:rPr>
          <w:rFonts w:hint="eastAsia" w:ascii="Times New Roman" w:hAnsi="Times New Roman" w:eastAsia="仿宋_GB2312" w:cs="Times New Roman"/>
          <w:sz w:val="32"/>
          <w:szCs w:val="32"/>
        </w:rPr>
        <w:t>（国发〔2024〕10号）</w:t>
      </w:r>
      <w:r>
        <w:rPr>
          <w:rFonts w:ascii="Times New Roman" w:hAnsi="Times New Roman" w:eastAsia="仿宋_GB2312" w:cs="Times New Roman"/>
          <w:sz w:val="32"/>
          <w:szCs w:val="32"/>
        </w:rPr>
        <w:t>，完善以上市公司质量为导向的保荐机构执业质量评价体系，督促保荐机构提高首次公开发行股票或存托凭证并上市保荐项目质量，以可投性为导向执业展业，按照中国证监会统一部署，上海证券交易所、深圳证券</w:t>
      </w:r>
      <w:bookmarkStart w:id="0" w:name="_GoBack"/>
      <w:bookmarkEnd w:id="0"/>
      <w:r>
        <w:rPr>
          <w:rFonts w:ascii="Times New Roman" w:hAnsi="Times New Roman" w:eastAsia="仿宋_GB2312" w:cs="Times New Roman"/>
          <w:sz w:val="32"/>
          <w:szCs w:val="32"/>
        </w:rPr>
        <w:t>交易所（以下统称沪深交易所）对《以上市公司质量为导向的保荐机构执业质量评价实施办法（试行）》（以下简称《评价办法》）进行了修订，</w:t>
      </w:r>
      <w:r>
        <w:rPr>
          <w:rFonts w:ascii="Times New Roman" w:hAnsi="Times New Roman" w:eastAsia="仿宋_GB2312" w:cs="Times New Roman"/>
          <w:sz w:val="32"/>
          <w:szCs w:val="32"/>
          <w:lang w:bidi="ar"/>
        </w:rPr>
        <w:t>现说明如下。</w:t>
      </w:r>
    </w:p>
    <w:p w14:paraId="478D6720">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一、修订背景</w:t>
      </w:r>
    </w:p>
    <w:p w14:paraId="0A86D91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沪深交易所自2023年7月联合发布《评价办法》以来，已完成2023年度、2024年度两次试评价。评价结果总体上能够较好反映各保荐机构执业质量，发挥了引导保荐机构转变执业理念，提高申报质量的积极作用。</w:t>
      </w:r>
    </w:p>
    <w:p w14:paraId="72E0FA3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3月，中国证监会发布《关于严把发行上市准入关从源头上提高上市公司质量的意见（试行）》（以下简称《意见》）等政策文件。《意见》立足从源头上提高上市公司质量，提出了进一步压实中介机构“看门人”责任的系列政策举措。为全面落实《意见》精神，确保政策措施有效衔接，沪深交易所结合试评价过程中积累的经验，从优化指标体系、完善结果分类方式、强化结果运用等方面对《评价办法》进行修改完善，提高评价体系的科学性和有效性。</w:t>
      </w:r>
    </w:p>
    <w:p w14:paraId="544A9229">
      <w:pPr>
        <w:spacing w:line="560" w:lineRule="exact"/>
        <w:ind w:firstLine="640" w:firstLineChars="200"/>
        <w:rPr>
          <w:rFonts w:ascii="仿宋" w:hAnsi="仿宋" w:eastAsia="仿宋"/>
          <w:sz w:val="32"/>
          <w:szCs w:val="32"/>
        </w:rPr>
      </w:pPr>
      <w:r>
        <w:rPr>
          <w:rFonts w:hint="eastAsia" w:ascii="黑体" w:hAnsi="黑体" w:eastAsia="黑体"/>
          <w:bCs/>
          <w:sz w:val="32"/>
          <w:szCs w:val="32"/>
        </w:rPr>
        <w:t>二、修订内容</w:t>
      </w:r>
    </w:p>
    <w:p w14:paraId="7318B40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修订后的《评价办法》共</w:t>
      </w:r>
      <w:r>
        <w:rPr>
          <w:rFonts w:ascii="Times New Roman" w:hAnsi="Times New Roman" w:eastAsia="仿宋_GB2312" w:cs="Times New Roman"/>
          <w:kern w:val="0"/>
          <w:sz w:val="32"/>
          <w:szCs w:val="32"/>
        </w:rPr>
        <w:t>6</w:t>
      </w:r>
      <w:r>
        <w:rPr>
          <w:rFonts w:ascii="Times New Roman" w:hAnsi="Times New Roman" w:eastAsia="仿宋_GB2312" w:cs="Times New Roman"/>
          <w:sz w:val="32"/>
          <w:szCs w:val="32"/>
        </w:rPr>
        <w:t>章</w:t>
      </w:r>
      <w:r>
        <w:rPr>
          <w:rFonts w:ascii="Times New Roman" w:hAnsi="Times New Roman" w:eastAsia="仿宋_GB2312" w:cs="Times New Roman"/>
          <w:kern w:val="0"/>
          <w:sz w:val="32"/>
          <w:szCs w:val="32"/>
        </w:rPr>
        <w:t>30</w:t>
      </w:r>
      <w:r>
        <w:rPr>
          <w:rFonts w:ascii="Times New Roman" w:hAnsi="Times New Roman" w:eastAsia="仿宋_GB2312" w:cs="Times New Roman"/>
          <w:sz w:val="32"/>
          <w:szCs w:val="32"/>
        </w:rPr>
        <w:t>条，整体架构与修订前保持一致，主要修订内容如下。</w:t>
      </w:r>
    </w:p>
    <w:p w14:paraId="6F9849F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增设“业绩下滑调整”指标。新上市公司业绩变脸市场影响恶劣，严重影响投资者权益。本次修订在“成长能力”指标中增设“业绩下滑调整”子指标。该子指标为扣分指标，上市公司营业收入或扣非归母净利润同比下滑超过50%的，该公司当年上市公司质量部分得分扣5分。</w:t>
      </w:r>
    </w:p>
    <w:p w14:paraId="20612AA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调整部分指标赋值方式。第一，“现金分红比例”指标原按分红比例10%以上、0-10%以及0三档赋值，本次修订调整为按分红比例在同行业可比公司中的排名赋值，提高指标得分区分度。第二，市值类指标（包括“总市值”“市净率”“年化回报率”）原根据公司年初第一个交易日或年末最后一个交易日收盘股价进行计算。为减少股价短期波动影响，调整为根据公司年初或年末20个交易日股价收盘均价计算。</w:t>
      </w:r>
    </w:p>
    <w:p w14:paraId="78EC9C1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优化评价结果为A类的条件。鉴于评价年度保荐上市的公司数量较少不足以客观衡量保荐机构整体执业情况，增加“评价结果为A类的保荐机构，原则上评价年度纳入上市公司质量评价范围的保荐上市项目数量不低于3家”的规定。</w:t>
      </w:r>
    </w:p>
    <w:p w14:paraId="4BCD14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四是完善评价结果运用。为落实《意见》关于建立中介机构常态化滚动式现场监管机制等相关要求，做好政策衔接，删除“保荐机构连续3次评价结果为A类的，原则上不开展非问题导向类现场督导”的规定。</w:t>
      </w:r>
    </w:p>
    <w:p w14:paraId="6214693C">
      <w:pPr>
        <w:spacing w:line="560" w:lineRule="exact"/>
        <w:ind w:firstLine="640" w:firstLineChars="200"/>
        <w:rPr>
          <w:rFonts w:ascii="仿宋" w:hAnsi="仿宋" w:eastAsia="仿宋"/>
          <w:sz w:val="32"/>
          <w:szCs w:val="32"/>
        </w:rPr>
      </w:pPr>
      <w:r>
        <w:rPr>
          <w:rFonts w:hint="eastAsia" w:ascii="黑体" w:hAnsi="黑体" w:eastAsia="黑体"/>
          <w:bCs/>
          <w:sz w:val="32"/>
          <w:szCs w:val="32"/>
        </w:rPr>
        <w:t>三、征求意见及采纳情况</w:t>
      </w:r>
    </w:p>
    <w:p w14:paraId="4D6E7530">
      <w:pPr>
        <w:pStyle w:val="2"/>
        <w:autoSpaceDE/>
        <w:autoSpaceDN/>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秉承开门立规的精神，前期沪深交易所就《评价办法》向保荐机构定向征求了意见，并对反馈意见逐条认真研究，吸收采纳了部分合理意见建议；对于部分暂未采纳的意见，后续将视市场发展情况进一步研究考虑；涉及规则理解或者问题咨询的，后续将通过宣传培训进一步增进市场主体的理解。</w:t>
      </w:r>
    </w:p>
    <w:p w14:paraId="4A453ED4">
      <w:pPr>
        <w:spacing w:line="560" w:lineRule="exact"/>
        <w:ind w:firstLine="640" w:firstLineChars="200"/>
        <w:jc w:val="left"/>
        <w:rPr>
          <w:rFonts w:ascii="Times New Roman" w:hAnsi="Times New Roman" w:eastAsia="仿宋_GB2312" w:cs="Times New Roman"/>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26CE">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C6EB8">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6C6EB8">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043CAF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0F"/>
    <w:rsid w:val="000138FD"/>
    <w:rsid w:val="0002362C"/>
    <w:rsid w:val="00030953"/>
    <w:rsid w:val="0003210E"/>
    <w:rsid w:val="00035CB2"/>
    <w:rsid w:val="000660EB"/>
    <w:rsid w:val="000813A1"/>
    <w:rsid w:val="00094B8D"/>
    <w:rsid w:val="00094DEC"/>
    <w:rsid w:val="00095D9E"/>
    <w:rsid w:val="000B0297"/>
    <w:rsid w:val="000B652F"/>
    <w:rsid w:val="000D466E"/>
    <w:rsid w:val="000E5E27"/>
    <w:rsid w:val="001113C7"/>
    <w:rsid w:val="001228BE"/>
    <w:rsid w:val="0013180D"/>
    <w:rsid w:val="00163039"/>
    <w:rsid w:val="00172046"/>
    <w:rsid w:val="001928A1"/>
    <w:rsid w:val="00193280"/>
    <w:rsid w:val="001A7EE6"/>
    <w:rsid w:val="001B4119"/>
    <w:rsid w:val="001B5A0F"/>
    <w:rsid w:val="001C5A62"/>
    <w:rsid w:val="001C65F9"/>
    <w:rsid w:val="0020392E"/>
    <w:rsid w:val="00220C97"/>
    <w:rsid w:val="002356F4"/>
    <w:rsid w:val="002416D1"/>
    <w:rsid w:val="0027629E"/>
    <w:rsid w:val="00277986"/>
    <w:rsid w:val="002A2BD3"/>
    <w:rsid w:val="002D25FA"/>
    <w:rsid w:val="00313E2C"/>
    <w:rsid w:val="003246ED"/>
    <w:rsid w:val="00344D3A"/>
    <w:rsid w:val="00351022"/>
    <w:rsid w:val="00364DC4"/>
    <w:rsid w:val="003711E7"/>
    <w:rsid w:val="00377601"/>
    <w:rsid w:val="00393827"/>
    <w:rsid w:val="003B2F31"/>
    <w:rsid w:val="003C14BD"/>
    <w:rsid w:val="003D2689"/>
    <w:rsid w:val="003D47D9"/>
    <w:rsid w:val="003E1259"/>
    <w:rsid w:val="00404ED2"/>
    <w:rsid w:val="0040502A"/>
    <w:rsid w:val="00405327"/>
    <w:rsid w:val="00415157"/>
    <w:rsid w:val="00444448"/>
    <w:rsid w:val="00474849"/>
    <w:rsid w:val="00483AB4"/>
    <w:rsid w:val="004A042D"/>
    <w:rsid w:val="004A0B19"/>
    <w:rsid w:val="004B440F"/>
    <w:rsid w:val="004C11C5"/>
    <w:rsid w:val="004C386D"/>
    <w:rsid w:val="004D1213"/>
    <w:rsid w:val="004F7F02"/>
    <w:rsid w:val="00505C33"/>
    <w:rsid w:val="00530BEF"/>
    <w:rsid w:val="00533CE9"/>
    <w:rsid w:val="0054461E"/>
    <w:rsid w:val="005810EF"/>
    <w:rsid w:val="005857B6"/>
    <w:rsid w:val="005914A2"/>
    <w:rsid w:val="00595F4D"/>
    <w:rsid w:val="005A19FC"/>
    <w:rsid w:val="005C5DE4"/>
    <w:rsid w:val="005C73EE"/>
    <w:rsid w:val="005F7FCC"/>
    <w:rsid w:val="00621C16"/>
    <w:rsid w:val="006408EF"/>
    <w:rsid w:val="006748A0"/>
    <w:rsid w:val="00676754"/>
    <w:rsid w:val="006A62EE"/>
    <w:rsid w:val="006C5D73"/>
    <w:rsid w:val="006D398A"/>
    <w:rsid w:val="006F689F"/>
    <w:rsid w:val="006F6D93"/>
    <w:rsid w:val="00704CB1"/>
    <w:rsid w:val="00705FA9"/>
    <w:rsid w:val="007119FB"/>
    <w:rsid w:val="00713261"/>
    <w:rsid w:val="00717202"/>
    <w:rsid w:val="00730C7C"/>
    <w:rsid w:val="00733CD2"/>
    <w:rsid w:val="0074212B"/>
    <w:rsid w:val="00744FDD"/>
    <w:rsid w:val="00750A43"/>
    <w:rsid w:val="007A638C"/>
    <w:rsid w:val="007B7516"/>
    <w:rsid w:val="007E5316"/>
    <w:rsid w:val="007E66AB"/>
    <w:rsid w:val="007F767B"/>
    <w:rsid w:val="008206DF"/>
    <w:rsid w:val="00873F4B"/>
    <w:rsid w:val="00875B98"/>
    <w:rsid w:val="00885750"/>
    <w:rsid w:val="008A4344"/>
    <w:rsid w:val="008A7C69"/>
    <w:rsid w:val="008D4DB9"/>
    <w:rsid w:val="00900C9C"/>
    <w:rsid w:val="0091157E"/>
    <w:rsid w:val="0091171E"/>
    <w:rsid w:val="0092192E"/>
    <w:rsid w:val="00927A39"/>
    <w:rsid w:val="009464C9"/>
    <w:rsid w:val="0095111A"/>
    <w:rsid w:val="0095625B"/>
    <w:rsid w:val="00957EF0"/>
    <w:rsid w:val="00976614"/>
    <w:rsid w:val="009A5D4D"/>
    <w:rsid w:val="009B5AC6"/>
    <w:rsid w:val="009C757F"/>
    <w:rsid w:val="00A03AA1"/>
    <w:rsid w:val="00A03CC1"/>
    <w:rsid w:val="00A05193"/>
    <w:rsid w:val="00A05315"/>
    <w:rsid w:val="00A1046F"/>
    <w:rsid w:val="00A1096F"/>
    <w:rsid w:val="00A22A22"/>
    <w:rsid w:val="00A317B0"/>
    <w:rsid w:val="00A63448"/>
    <w:rsid w:val="00A63EC0"/>
    <w:rsid w:val="00A841F9"/>
    <w:rsid w:val="00AB7666"/>
    <w:rsid w:val="00AB7983"/>
    <w:rsid w:val="00AC3B83"/>
    <w:rsid w:val="00AE73C2"/>
    <w:rsid w:val="00AE76DC"/>
    <w:rsid w:val="00B224AE"/>
    <w:rsid w:val="00B31A65"/>
    <w:rsid w:val="00B564EE"/>
    <w:rsid w:val="00B66232"/>
    <w:rsid w:val="00B66439"/>
    <w:rsid w:val="00BE3858"/>
    <w:rsid w:val="00C01C4A"/>
    <w:rsid w:val="00C1309B"/>
    <w:rsid w:val="00C152FA"/>
    <w:rsid w:val="00C1792E"/>
    <w:rsid w:val="00C4017C"/>
    <w:rsid w:val="00C775AF"/>
    <w:rsid w:val="00C81A91"/>
    <w:rsid w:val="00CA4A6B"/>
    <w:rsid w:val="00CA6CB6"/>
    <w:rsid w:val="00CB4B1E"/>
    <w:rsid w:val="00CC4577"/>
    <w:rsid w:val="00CD3869"/>
    <w:rsid w:val="00CE2E36"/>
    <w:rsid w:val="00CF1BD4"/>
    <w:rsid w:val="00CF24AA"/>
    <w:rsid w:val="00D12633"/>
    <w:rsid w:val="00D2777E"/>
    <w:rsid w:val="00D34216"/>
    <w:rsid w:val="00D41C52"/>
    <w:rsid w:val="00D8548D"/>
    <w:rsid w:val="00D93669"/>
    <w:rsid w:val="00DA2253"/>
    <w:rsid w:val="00DB5286"/>
    <w:rsid w:val="00DC10A1"/>
    <w:rsid w:val="00DF5976"/>
    <w:rsid w:val="00DF5E24"/>
    <w:rsid w:val="00E02081"/>
    <w:rsid w:val="00E249EA"/>
    <w:rsid w:val="00E44EE2"/>
    <w:rsid w:val="00E56C99"/>
    <w:rsid w:val="00E62F2D"/>
    <w:rsid w:val="00E77CDB"/>
    <w:rsid w:val="00EC1D75"/>
    <w:rsid w:val="00EE4702"/>
    <w:rsid w:val="00F458B9"/>
    <w:rsid w:val="00F5183B"/>
    <w:rsid w:val="00F81DD6"/>
    <w:rsid w:val="00F832C1"/>
    <w:rsid w:val="00F91A7C"/>
    <w:rsid w:val="00FA6439"/>
    <w:rsid w:val="00FB07E1"/>
    <w:rsid w:val="00FD2687"/>
    <w:rsid w:val="00FF7148"/>
    <w:rsid w:val="01612CE0"/>
    <w:rsid w:val="01A45525"/>
    <w:rsid w:val="022E0706"/>
    <w:rsid w:val="03EF605E"/>
    <w:rsid w:val="04C94AE8"/>
    <w:rsid w:val="05F61E05"/>
    <w:rsid w:val="06CB0518"/>
    <w:rsid w:val="07A2461A"/>
    <w:rsid w:val="08FF16B5"/>
    <w:rsid w:val="0A4E752A"/>
    <w:rsid w:val="0B986D30"/>
    <w:rsid w:val="0BAD4BBE"/>
    <w:rsid w:val="0CCA76CA"/>
    <w:rsid w:val="0EE85502"/>
    <w:rsid w:val="0FC73892"/>
    <w:rsid w:val="100D1FA6"/>
    <w:rsid w:val="107A5C99"/>
    <w:rsid w:val="10DE213A"/>
    <w:rsid w:val="114E7283"/>
    <w:rsid w:val="11677390"/>
    <w:rsid w:val="117A28FF"/>
    <w:rsid w:val="11D24789"/>
    <w:rsid w:val="12895CBB"/>
    <w:rsid w:val="12C909E1"/>
    <w:rsid w:val="135A692A"/>
    <w:rsid w:val="136C4291"/>
    <w:rsid w:val="13D60529"/>
    <w:rsid w:val="14C15298"/>
    <w:rsid w:val="158E44F2"/>
    <w:rsid w:val="162E0BDD"/>
    <w:rsid w:val="16690764"/>
    <w:rsid w:val="16A05B2E"/>
    <w:rsid w:val="17AC6266"/>
    <w:rsid w:val="180C31DE"/>
    <w:rsid w:val="195A2154"/>
    <w:rsid w:val="1A3A2E16"/>
    <w:rsid w:val="1A874DB0"/>
    <w:rsid w:val="1B3A23B2"/>
    <w:rsid w:val="1B9C268D"/>
    <w:rsid w:val="1BBB16C8"/>
    <w:rsid w:val="1C087C47"/>
    <w:rsid w:val="1C3C65BE"/>
    <w:rsid w:val="1F49257A"/>
    <w:rsid w:val="1F494D28"/>
    <w:rsid w:val="1F554D78"/>
    <w:rsid w:val="1FE62FE2"/>
    <w:rsid w:val="203046DB"/>
    <w:rsid w:val="207953B2"/>
    <w:rsid w:val="216B3E44"/>
    <w:rsid w:val="21751C81"/>
    <w:rsid w:val="21FD4E4F"/>
    <w:rsid w:val="222C0C9D"/>
    <w:rsid w:val="22443C16"/>
    <w:rsid w:val="236C3B23"/>
    <w:rsid w:val="240C38C7"/>
    <w:rsid w:val="25B1493E"/>
    <w:rsid w:val="25F7199C"/>
    <w:rsid w:val="277D1534"/>
    <w:rsid w:val="28641BFB"/>
    <w:rsid w:val="287476D9"/>
    <w:rsid w:val="28E40EE2"/>
    <w:rsid w:val="290E49E8"/>
    <w:rsid w:val="29620665"/>
    <w:rsid w:val="29AE1F4E"/>
    <w:rsid w:val="2A2B3C3C"/>
    <w:rsid w:val="2B0379D1"/>
    <w:rsid w:val="2B7C2AC6"/>
    <w:rsid w:val="2B7E4B2D"/>
    <w:rsid w:val="2BA7222F"/>
    <w:rsid w:val="2BFF5089"/>
    <w:rsid w:val="2C4F7563"/>
    <w:rsid w:val="2CA77F9B"/>
    <w:rsid w:val="2E166D89"/>
    <w:rsid w:val="2E366756"/>
    <w:rsid w:val="30224D9D"/>
    <w:rsid w:val="30BA6D84"/>
    <w:rsid w:val="31156A70"/>
    <w:rsid w:val="31417EE7"/>
    <w:rsid w:val="31A3127F"/>
    <w:rsid w:val="320F3801"/>
    <w:rsid w:val="329E556B"/>
    <w:rsid w:val="33582A74"/>
    <w:rsid w:val="35276732"/>
    <w:rsid w:val="358A098A"/>
    <w:rsid w:val="35B835E4"/>
    <w:rsid w:val="364C6ADE"/>
    <w:rsid w:val="36DA6F2C"/>
    <w:rsid w:val="3706782A"/>
    <w:rsid w:val="370E2DC8"/>
    <w:rsid w:val="384254C7"/>
    <w:rsid w:val="38762532"/>
    <w:rsid w:val="389662E8"/>
    <w:rsid w:val="39C26154"/>
    <w:rsid w:val="3ABA64D3"/>
    <w:rsid w:val="3CAE2115"/>
    <w:rsid w:val="3D02416B"/>
    <w:rsid w:val="3EE11F2D"/>
    <w:rsid w:val="3F2B131D"/>
    <w:rsid w:val="3F922051"/>
    <w:rsid w:val="3FCB2BBD"/>
    <w:rsid w:val="3FDD6F19"/>
    <w:rsid w:val="402853D1"/>
    <w:rsid w:val="40F70B73"/>
    <w:rsid w:val="414B2598"/>
    <w:rsid w:val="416D2AC2"/>
    <w:rsid w:val="44026B8A"/>
    <w:rsid w:val="450308A1"/>
    <w:rsid w:val="46FA34E5"/>
    <w:rsid w:val="48960075"/>
    <w:rsid w:val="4A1C5B19"/>
    <w:rsid w:val="4C575959"/>
    <w:rsid w:val="4C7B1F72"/>
    <w:rsid w:val="4E650C6B"/>
    <w:rsid w:val="4E8B3580"/>
    <w:rsid w:val="4EC24E6D"/>
    <w:rsid w:val="4F8C115B"/>
    <w:rsid w:val="506336DE"/>
    <w:rsid w:val="50A36C13"/>
    <w:rsid w:val="526B6573"/>
    <w:rsid w:val="52704D94"/>
    <w:rsid w:val="52A1013C"/>
    <w:rsid w:val="52F367AC"/>
    <w:rsid w:val="53235275"/>
    <w:rsid w:val="537473CC"/>
    <w:rsid w:val="543153D8"/>
    <w:rsid w:val="54994D7E"/>
    <w:rsid w:val="54A97363"/>
    <w:rsid w:val="55091808"/>
    <w:rsid w:val="55A75279"/>
    <w:rsid w:val="55C1175C"/>
    <w:rsid w:val="567A189A"/>
    <w:rsid w:val="56987AE0"/>
    <w:rsid w:val="57075E55"/>
    <w:rsid w:val="573842CB"/>
    <w:rsid w:val="585D3CD6"/>
    <w:rsid w:val="594E329B"/>
    <w:rsid w:val="59AC73AD"/>
    <w:rsid w:val="59F2049D"/>
    <w:rsid w:val="5B2C2FA1"/>
    <w:rsid w:val="5B427FE5"/>
    <w:rsid w:val="5D8F5D8E"/>
    <w:rsid w:val="5F2C3D9E"/>
    <w:rsid w:val="5F372A08"/>
    <w:rsid w:val="60416AFB"/>
    <w:rsid w:val="611F5DAC"/>
    <w:rsid w:val="61646A88"/>
    <w:rsid w:val="61B448DE"/>
    <w:rsid w:val="622D71C0"/>
    <w:rsid w:val="62802905"/>
    <w:rsid w:val="63760BA5"/>
    <w:rsid w:val="63CA3214"/>
    <w:rsid w:val="63EC6292"/>
    <w:rsid w:val="642637EF"/>
    <w:rsid w:val="64CC5BCB"/>
    <w:rsid w:val="65194ABA"/>
    <w:rsid w:val="68112FCA"/>
    <w:rsid w:val="690C1533"/>
    <w:rsid w:val="694C2A19"/>
    <w:rsid w:val="6BE421B6"/>
    <w:rsid w:val="6C2F7A41"/>
    <w:rsid w:val="6CD93B75"/>
    <w:rsid w:val="6D033D67"/>
    <w:rsid w:val="6D454ACE"/>
    <w:rsid w:val="6D517DB5"/>
    <w:rsid w:val="6D882887"/>
    <w:rsid w:val="6ECD3B4B"/>
    <w:rsid w:val="6F951288"/>
    <w:rsid w:val="6FE3419F"/>
    <w:rsid w:val="70C6670F"/>
    <w:rsid w:val="710307BC"/>
    <w:rsid w:val="718844D0"/>
    <w:rsid w:val="72B26E53"/>
    <w:rsid w:val="72C430B0"/>
    <w:rsid w:val="732A167E"/>
    <w:rsid w:val="732C6076"/>
    <w:rsid w:val="738F5476"/>
    <w:rsid w:val="739521C5"/>
    <w:rsid w:val="73EC73F4"/>
    <w:rsid w:val="75134281"/>
    <w:rsid w:val="75A92A25"/>
    <w:rsid w:val="771C4F6D"/>
    <w:rsid w:val="775A4F26"/>
    <w:rsid w:val="77777875"/>
    <w:rsid w:val="7A0422BB"/>
    <w:rsid w:val="7AD178B5"/>
    <w:rsid w:val="7B690757"/>
    <w:rsid w:val="7BAC68F4"/>
    <w:rsid w:val="7BDF2246"/>
    <w:rsid w:val="7D2245D0"/>
    <w:rsid w:val="7DEC5124"/>
    <w:rsid w:val="960A9D49"/>
    <w:rsid w:val="FB7FB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autoSpaceDE w:val="0"/>
      <w:autoSpaceDN w:val="0"/>
      <w:jc w:val="left"/>
    </w:pPr>
    <w:rPr>
      <w:rFonts w:ascii="PMingLiU" w:hAnsi="PMingLiU" w:eastAsia="PMingLiU" w:cs="PMingLiU"/>
      <w:kern w:val="0"/>
      <w:sz w:val="20"/>
      <w:szCs w:val="20"/>
      <w:lang w:eastAsia="en-US"/>
    </w:rPr>
  </w:style>
  <w:style w:type="paragraph" w:styleId="3">
    <w:name w:val="annotation text"/>
    <w:basedOn w:val="1"/>
    <w:link w:val="20"/>
    <w:semiHidden/>
    <w:unhideWhenUsed/>
    <w:qFormat/>
    <w:uiPriority w:val="99"/>
    <w:pPr>
      <w:jc w:val="left"/>
    </w:pPr>
  </w:style>
  <w:style w:type="paragraph" w:styleId="4">
    <w:name w:val="Plain Text"/>
    <w:basedOn w:val="1"/>
    <w:qFormat/>
    <w:uiPriority w:val="0"/>
    <w:rPr>
      <w:rFonts w:ascii="宋体" w:hAnsi="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9"/>
    <w:semiHidden/>
    <w:unhideWhenUsed/>
    <w:qFormat/>
    <w:uiPriority w:val="99"/>
    <w:pPr>
      <w:snapToGrid w:val="0"/>
      <w:jc w:val="left"/>
    </w:pPr>
    <w:rPr>
      <w:sz w:val="18"/>
      <w:szCs w:val="18"/>
    </w:rPr>
  </w:style>
  <w:style w:type="paragraph" w:styleId="9">
    <w:name w:val="annotation subject"/>
    <w:basedOn w:val="3"/>
    <w:next w:val="3"/>
    <w:link w:val="21"/>
    <w:semiHidden/>
    <w:unhideWhenUsed/>
    <w:qFormat/>
    <w:uiPriority w:val="99"/>
    <w:rPr>
      <w:b/>
      <w:bCs/>
    </w:rPr>
  </w:style>
  <w:style w:type="paragraph" w:styleId="10">
    <w:name w:val="Body Text First Indent"/>
    <w:basedOn w:val="2"/>
    <w:next w:val="1"/>
    <w:qFormat/>
    <w:uiPriority w:val="0"/>
    <w:pPr>
      <w:ind w:firstLine="643" w:firstLineChars="200"/>
    </w:pPr>
    <w:rPr>
      <w:rFonts w:cstheme="minorBidi"/>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styleId="15">
    <w:name w:val="footnote reference"/>
    <w:basedOn w:val="13"/>
    <w:semiHidden/>
    <w:unhideWhenUsed/>
    <w:qFormat/>
    <w:uiPriority w:val="99"/>
    <w:rPr>
      <w:vertAlign w:val="superscript"/>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sz w:val="18"/>
      <w:szCs w:val="18"/>
    </w:rPr>
  </w:style>
  <w:style w:type="character" w:customStyle="1" w:styleId="19">
    <w:name w:val="脚注文本 字符"/>
    <w:basedOn w:val="13"/>
    <w:link w:val="8"/>
    <w:semiHidden/>
    <w:qFormat/>
    <w:uiPriority w:val="99"/>
    <w:rPr>
      <w:sz w:val="18"/>
      <w:szCs w:val="18"/>
    </w:rPr>
  </w:style>
  <w:style w:type="character" w:customStyle="1" w:styleId="20">
    <w:name w:val="批注文字 字符"/>
    <w:basedOn w:val="13"/>
    <w:link w:val="3"/>
    <w:semiHidden/>
    <w:qFormat/>
    <w:uiPriority w:val="99"/>
  </w:style>
  <w:style w:type="character" w:customStyle="1" w:styleId="21">
    <w:name w:val="批注主题 字符"/>
    <w:basedOn w:val="20"/>
    <w:link w:val="9"/>
    <w:semiHidden/>
    <w:qFormat/>
    <w:uiPriority w:val="99"/>
    <w:rPr>
      <w:b/>
      <w:bCs/>
    </w:rPr>
  </w:style>
  <w:style w:type="paragraph" w:customStyle="1" w:styleId="2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3">
    <w:name w:val="样式3"/>
    <w:basedOn w:val="13"/>
    <w:qFormat/>
    <w:uiPriority w:val="1"/>
    <w:rPr>
      <w:rFonts w:eastAsia="宋体"/>
      <w:b/>
      <w:color w:val="FF0000"/>
      <w:sz w:val="21"/>
    </w:rPr>
  </w:style>
  <w:style w:type="table" w:customStyle="1" w:styleId="24">
    <w:name w:val="网格型1"/>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ontentTypeScope="" _="" contentTypeID="0x0101008A1CD0ACEFB685468ADC9D3ECFE50AA2" contentTypeName="文档" contentTypeDescription="新建文档。" contentTypeVersion="0" versionID="def0500d8bfa075d08ce612c1990ead7">
  <xsd:schema xmlns:xsd="http://www.w3.org/2001/XMLSchema" xmlns:ma="http://schemas.microsoft.com/office/2006/metadata/properties/metaAttributes" ma:root="true" targetNamespace="http://schemas.microsoft.com/office/2006/metadata/properties" ma:fieldsID="9adfd09ad98667f9c194c646e975416a">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complexType>
          </xsd:element>
        </xsd:sequence>
      </xsd:complexType>
    </xsd:element>
  </xsd:schema>
  <xsd:schema xmlns:xsd="http://www.w3.org/2001/XMLSchema" targetNamespace="http://schemas.openxmlformats.org/package/2006/metadata/core-properties" blockDefault="#all" elementFormDefault="qualified" attributeFormDefault="unqualified">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type="CT_coreProperties" name="coreProperties"/>
    <xsd:complexType xmlns:xsd="http://www.w3.org/2001/XMLSchema" name="CT_coreProperties">
      <xsd:all xmlns:xsd="http://www.w3.org/2001/XMLSchema">
        <xsd:element xmlns:xsd="http://www.w3.org/2001/XMLSchema" maxOccurs="1" ref="dc:creator" minOccurs="0"/>
        <xsd:element xmlns:xsd="http://www.w3.org/2001/XMLSchema" maxOccurs="1" ref="dcterms:created" minOccurs="0"/>
        <xsd:element xmlns:xsd="http://www.w3.org/2001/XMLSchema" maxOccurs="1" ref="dc:identifier" minOccurs="0"/>
        <xsd:element xmlns:xsd="http://www.w3.org/2001/XMLSchema" xmlns:ma="http://schemas.microsoft.com/office/2006/metadata/properties/metaAttributes" ma:index="0" type="xsd:string" ma:displayName="内容类型" name="contentType" maxOccurs="1" minOccurs="0"/>
        <xsd:element xmlns:xsd="http://www.w3.org/2001/XMLSchema" xmlns:ma="http://schemas.microsoft.com/office/2006/metadata/properties/metaAttributes" ma:index="4" ma:displayName="标题" maxOccurs="1" ref="dc:title" minOccurs="0"/>
        <xsd:element xmlns:xsd="http://www.w3.org/2001/XMLSchema" maxOccurs="1" ref="dc:subject" minOccurs="0"/>
        <xsd:element xmlns:xsd="http://www.w3.org/2001/XMLSchema" maxOccurs="1" ref="dc:description" minOccurs="0"/>
        <xsd:element xmlns:xsd="http://www.w3.org/2001/XMLSchema" type="xsd:string" name="keywords" maxOccurs="1" minOccurs="0"/>
        <xsd:element xmlns:xsd="http://www.w3.org/2001/XMLSchema" maxOccurs="1" ref="dc:language" minOccurs="0"/>
        <xsd:element xmlns:xsd="http://www.w3.org/2001/XMLSchema" type="xsd:string" name="category" maxOccurs="1" minOccurs="0"/>
        <xsd:element xmlns:xsd="http://www.w3.org/2001/XMLSchema" type="xsd:string" name="version" maxOccurs="1" minOccurs="0"/>
        <xsd:element xmlns:xsd="http://www.w3.org/2001/XMLSchema" type="xsd:string" name="revision" maxOccurs="1"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name="lastModifiedBy" maxOccurs="1" minOccurs="0"/>
        <xsd:element xmlns:xsd="http://www.w3.org/2001/XMLSchema" maxOccurs="1" ref="dcterms:modified" minOccurs="0"/>
        <xsd:element xmlns:xsd="http://www.w3.org/2001/XMLSchema" type="xsd:string" name="contentStatus" maxOccurs="1" minOccurs="0"/>
      </xsd:all>
    </xsd:complexType>
  </xsd:schema>
  <xs:schema xmlns:xs="http://www.w3.org/2001/XMLSchema" targetNamespace="http://schemas.microsoft.com/office/infopath/2007/PartnerControls" elementFormDefault="qualified" attributeFormDefault="unqualified">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maxOccurs="unbounded" ref="pc:BDCEntity" minOccurs="0"/>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maxOccurs="unbounded" ref="pc:TermInfo" minOccurs="0"/>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type="xs:string" name="TermName"/>
    <xs:element xmlns:xs="http://www.w3.org/2001/XMLSchema" type="xs:string" name="TermId"/>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b:Sources xmlns:b="http://schemas.openxmlformats.org/officeDocument/2006/bibliography" StyleName="APA" SelectedStyle="\APA.XSL" xmlns:b="http://schemas.openxmlformats.org/officeDocument/2006/bibliography"/>

</file>

<file path=customXml/item5.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90D9A9-CBB0-40DF-96D5-13BA04A87303}">
  <ds:schemaRefs/>
</ds:datastoreItem>
</file>

<file path=customXml/itemProps3.xml><?xml version="1.0" encoding="utf-8"?>
<ds:datastoreItem xmlns:ds="http://schemas.openxmlformats.org/officeDocument/2006/customXml" ds:itemID="{EE2959FA-C425-4261-BB55-75DF9A8ABF78}">
  <ds:schemaRefs/>
</ds:datastoreItem>
</file>

<file path=customXml/itemProps4.xml><?xml version="1.0" encoding="utf-8"?>
<ds:datastoreItem xmlns:ds="http://schemas.openxmlformats.org/officeDocument/2006/customXml" ds:itemID="{3CE65826-A517-47D4-9644-6EDE2B70BCC8}">
  <ds:schemaRefs/>
</ds:datastoreItem>
</file>

<file path=customXml/itemProps5.xml><?xml version="1.0" encoding="utf-8"?>
<ds:datastoreItem xmlns:ds="http://schemas.openxmlformats.org/officeDocument/2006/customXml" ds:itemID="{138DA368-ACAF-4E1C-B5F2-72A33F6FADDA}">
  <ds:schemaRefs/>
</ds:datastoreItem>
</file>

<file path=docProps/app.xml><?xml version="1.0" encoding="utf-8"?>
<Properties xmlns="http://schemas.openxmlformats.org/officeDocument/2006/extended-properties" xmlns:vt="http://schemas.openxmlformats.org/officeDocument/2006/docPropsVTypes">
  <Template>Normal</Template>
  <Pages>3</Pages>
  <Words>1242</Words>
  <Characters>1270</Characters>
  <Lines>9</Lines>
  <Paragraphs>2</Paragraphs>
  <TotalTime>1</TotalTime>
  <ScaleCrop>false</ScaleCrop>
  <LinksUpToDate>false</LinksUpToDate>
  <CharactersWithSpaces>1270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2025-03-21T16:28:00Z</dcterms:created>
  <dc:creator>sse</dc:creator>
  <cp:lastModifiedBy>whxu</cp:lastModifiedBy>
  <cp:lastPrinted>2021-04-16T09:49:00Z</cp:lastPrinted>
  <dcterms:modified xsi:type="dcterms:W3CDTF">2025-03-21T16:57:46Z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2052-12.8.2.19313</vt:lpwstr>
  </property>
  <property fmtid="{D5CDD505-2E9C-101B-9397-08002B2CF9AE}" pid="4" name="ICV">
    <vt:lpwstr>11E2A49FD24B440DBC32375504FC2C00</vt:lpwstr>
  </property>
</Properties>
</file>