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E1" w:rsidRDefault="00AE23E1" w:rsidP="00AE23E1">
      <w:pPr>
        <w:jc w:val="center"/>
        <w:rPr>
          <w:rFonts w:ascii="方正大标宋简体" w:eastAsia="方正大标宋简体" w:hAnsi="华文中宋" w:cs="Times New Roman"/>
          <w:sz w:val="42"/>
          <w:szCs w:val="42"/>
        </w:rPr>
      </w:pPr>
      <w:r>
        <w:rPr>
          <w:rFonts w:ascii="方正大标宋简体" w:eastAsia="方正大标宋简体" w:hAnsi="华文中宋" w:cs="Times New Roman" w:hint="eastAsia"/>
          <w:sz w:val="42"/>
          <w:szCs w:val="42"/>
        </w:rPr>
        <w:t>上海证券交易所指数专家委员会工作规程</w:t>
      </w:r>
    </w:p>
    <w:p w:rsidR="00AE23E1" w:rsidRDefault="00AE23E1" w:rsidP="00AE23E1">
      <w:pPr>
        <w:rPr>
          <w:rFonts w:ascii="黑体" w:eastAsia="黑体" w:hint="eastAsia"/>
          <w:b/>
          <w:color w:val="000000"/>
          <w:sz w:val="36"/>
        </w:rPr>
      </w:pPr>
    </w:p>
    <w:p w:rsidR="00AE23E1" w:rsidRDefault="00AE23E1" w:rsidP="00AE23E1">
      <w:pPr>
        <w:spacing w:line="360" w:lineRule="auto"/>
        <w:jc w:val="center"/>
        <w:rPr>
          <w:rFonts w:ascii="黑体" w:eastAsia="黑体" w:hAnsi="黑体" w:hint="eastAsia"/>
          <w:szCs w:val="30"/>
        </w:rPr>
      </w:pPr>
      <w:r>
        <w:rPr>
          <w:rFonts w:ascii="黑体" w:eastAsia="黑体" w:hAnsi="黑体" w:hint="eastAsia"/>
          <w:szCs w:val="30"/>
        </w:rPr>
        <w:t>第一章  总则</w:t>
      </w:r>
    </w:p>
    <w:p w:rsidR="00AE23E1" w:rsidRDefault="00AE23E1" w:rsidP="00AE23E1">
      <w:pPr>
        <w:ind w:firstLineChars="189" w:firstLine="567"/>
        <w:rPr>
          <w:rFonts w:ascii="仿宋_GB2312" w:hint="eastAsia"/>
          <w:szCs w:val="30"/>
        </w:rPr>
      </w:pPr>
      <w:r>
        <w:rPr>
          <w:rFonts w:ascii="仿宋_GB2312" w:hint="eastAsia"/>
          <w:szCs w:val="30"/>
        </w:rPr>
        <w:t>第一条 为加强上海证券交易所（以下简称本所）指数编制维护管理，充分发挥专家作用，根据《证券交易所管理办法》《上海证券交易所交易规则》等有关规定，本所设立指数专家委员会（以下简称委员会）,并制定本规</w:t>
      </w:r>
      <w:r>
        <w:rPr>
          <w:rFonts w:hint="eastAsia"/>
        </w:rPr>
        <w:t>程</w:t>
      </w:r>
      <w:r>
        <w:rPr>
          <w:rFonts w:ascii="仿宋_GB2312" w:hint="eastAsia"/>
          <w:szCs w:val="30"/>
        </w:rPr>
        <w:t>。</w:t>
      </w:r>
    </w:p>
    <w:p w:rsidR="00AE23E1" w:rsidRDefault="00AE23E1" w:rsidP="00AE23E1">
      <w:pPr>
        <w:ind w:firstLineChars="189" w:firstLine="567"/>
        <w:rPr>
          <w:rFonts w:ascii="仿宋_GB2312" w:hint="eastAsia"/>
          <w:szCs w:val="30"/>
        </w:rPr>
      </w:pPr>
      <w:r>
        <w:rPr>
          <w:rFonts w:ascii="仿宋_GB2312" w:hint="eastAsia"/>
          <w:szCs w:val="30"/>
        </w:rPr>
        <w:t>第二条 委员会是本所指数专家咨询机构，负责向本所提供指数编制和维护的专业咨询和决策建议。</w:t>
      </w:r>
    </w:p>
    <w:p w:rsidR="00AE23E1" w:rsidRDefault="00AE23E1" w:rsidP="00AE23E1">
      <w:pPr>
        <w:ind w:firstLineChars="189" w:firstLine="567"/>
        <w:rPr>
          <w:rFonts w:ascii="仿宋_GB2312" w:hint="eastAsia"/>
          <w:szCs w:val="30"/>
        </w:rPr>
      </w:pPr>
      <w:r>
        <w:rPr>
          <w:rFonts w:ascii="仿宋_GB2312" w:hint="eastAsia"/>
          <w:szCs w:val="30"/>
        </w:rPr>
        <w:t>第三条 本所负责委员会的设立及组织运作，本所授权中证指数有限公司（以下简称本所授权机构）承担委员会的日常事务和具体运作，为委员会及委员履行职责提供必要的条件和便利。</w:t>
      </w:r>
    </w:p>
    <w:p w:rsidR="00AE23E1" w:rsidRDefault="00AE23E1" w:rsidP="00AE23E1">
      <w:pPr>
        <w:jc w:val="center"/>
        <w:rPr>
          <w:rFonts w:ascii="仿宋_GB2312" w:hint="eastAsia"/>
          <w:szCs w:val="30"/>
        </w:rPr>
      </w:pPr>
      <w:r>
        <w:rPr>
          <w:rFonts w:ascii="黑体" w:eastAsia="黑体" w:hAnsi="黑体" w:hint="eastAsia"/>
          <w:szCs w:val="30"/>
        </w:rPr>
        <w:t>第二章  委员构成与选聘</w:t>
      </w:r>
    </w:p>
    <w:p w:rsidR="00AE23E1" w:rsidRDefault="00AE23E1" w:rsidP="00AE23E1">
      <w:pPr>
        <w:ind w:firstLineChars="189" w:firstLine="567"/>
        <w:rPr>
          <w:rFonts w:ascii="仿宋_GB2312" w:hAnsi="黑体" w:hint="eastAsia"/>
          <w:szCs w:val="30"/>
        </w:rPr>
      </w:pPr>
      <w:r>
        <w:rPr>
          <w:rFonts w:ascii="仿宋_GB2312" w:hAnsi="黑体" w:hint="eastAsia"/>
          <w:szCs w:val="30"/>
        </w:rPr>
        <w:t xml:space="preserve">第四条 </w:t>
      </w:r>
      <w:r>
        <w:rPr>
          <w:rFonts w:ascii="仿宋_GB2312" w:hint="eastAsia"/>
          <w:szCs w:val="30"/>
        </w:rPr>
        <w:t>委员会</w:t>
      </w:r>
      <w:r>
        <w:rPr>
          <w:rFonts w:ascii="仿宋_GB2312" w:hAnsi="黑体" w:hint="eastAsia"/>
          <w:szCs w:val="30"/>
        </w:rPr>
        <w:t>委员共十至二十名，所有委员均为兼职。本所根据指数业务发展需要，可以设置子委员会。本所可以根据需要对委员人数和人员构成进行调整。</w:t>
      </w:r>
    </w:p>
    <w:p w:rsidR="00AE23E1" w:rsidRDefault="00AE23E1" w:rsidP="00AE23E1">
      <w:pPr>
        <w:ind w:firstLineChars="189" w:firstLine="567"/>
        <w:rPr>
          <w:rFonts w:ascii="仿宋_GB2312" w:hAnsi="黑体" w:hint="eastAsia"/>
          <w:szCs w:val="30"/>
        </w:rPr>
      </w:pPr>
      <w:r>
        <w:rPr>
          <w:rFonts w:ascii="仿宋_GB2312" w:hAnsi="黑体" w:hint="eastAsia"/>
          <w:szCs w:val="30"/>
        </w:rPr>
        <w:t>第五条 委员应当符合下列条件：</w:t>
      </w:r>
    </w:p>
    <w:p w:rsidR="00AE23E1" w:rsidRDefault="00AE23E1" w:rsidP="00AE23E1">
      <w:pPr>
        <w:ind w:firstLineChars="189" w:firstLine="567"/>
        <w:rPr>
          <w:rFonts w:ascii="仿宋_GB2312" w:hAnsi="黑体" w:hint="eastAsia"/>
          <w:szCs w:val="30"/>
        </w:rPr>
      </w:pPr>
      <w:r>
        <w:rPr>
          <w:rFonts w:ascii="仿宋_GB2312" w:hAnsi="黑体" w:hint="eastAsia"/>
          <w:szCs w:val="30"/>
        </w:rPr>
        <w:t>（一）具有较高的政治思想素质、理论水平和道德修养；</w:t>
      </w:r>
    </w:p>
    <w:p w:rsidR="00AE23E1" w:rsidRDefault="00AE23E1" w:rsidP="00AE23E1">
      <w:pPr>
        <w:ind w:firstLineChars="189" w:firstLine="567"/>
        <w:rPr>
          <w:rFonts w:ascii="仿宋_GB2312" w:hAnsi="黑体" w:hint="eastAsia"/>
          <w:szCs w:val="30"/>
        </w:rPr>
      </w:pPr>
      <w:r>
        <w:rPr>
          <w:rFonts w:ascii="仿宋_GB2312" w:hAnsi="黑体" w:hint="eastAsia"/>
          <w:szCs w:val="30"/>
        </w:rPr>
        <w:t>（二）严格遵守国家法律、行政法规、部门规章和本所及相关自律组织的业务规则，坚持原则，公正廉洁，恪守职业道德和诚信准则，没有违法违规及严重不良诚信记录；</w:t>
      </w:r>
    </w:p>
    <w:p w:rsidR="00AE23E1" w:rsidRDefault="00AE23E1" w:rsidP="00AE23E1">
      <w:pPr>
        <w:ind w:firstLineChars="189" w:firstLine="567"/>
        <w:rPr>
          <w:rFonts w:ascii="仿宋_GB2312" w:hAnsi="黑体" w:hint="eastAsia"/>
          <w:szCs w:val="30"/>
        </w:rPr>
      </w:pPr>
      <w:r>
        <w:rPr>
          <w:rFonts w:ascii="仿宋_GB2312" w:hAnsi="黑体" w:hint="eastAsia"/>
          <w:szCs w:val="30"/>
        </w:rPr>
        <w:t>（三）为国内外经济、金融、统计、公司治理界具有广泛代</w:t>
      </w:r>
      <w:r>
        <w:rPr>
          <w:rFonts w:ascii="仿宋_GB2312" w:hAnsi="黑体" w:hint="eastAsia"/>
          <w:szCs w:val="30"/>
        </w:rPr>
        <w:lastRenderedPageBreak/>
        <w:t>表性和影响力的专家、学者，享有较高社会声望；</w:t>
      </w:r>
    </w:p>
    <w:p w:rsidR="00AE23E1" w:rsidRDefault="00AE23E1" w:rsidP="00AE23E1">
      <w:pPr>
        <w:ind w:firstLineChars="189" w:firstLine="567"/>
        <w:rPr>
          <w:rFonts w:ascii="仿宋_GB2312" w:hAnsi="黑体" w:hint="eastAsia"/>
          <w:szCs w:val="30"/>
        </w:rPr>
      </w:pPr>
      <w:r>
        <w:rPr>
          <w:rFonts w:ascii="仿宋_GB2312" w:hAnsi="黑体" w:hint="eastAsia"/>
          <w:szCs w:val="30"/>
        </w:rPr>
        <w:t>（四）愿意且保证认真参与委员会工作；</w:t>
      </w:r>
    </w:p>
    <w:p w:rsidR="00AE23E1" w:rsidRDefault="00AE23E1" w:rsidP="00AE23E1">
      <w:pPr>
        <w:ind w:firstLineChars="200" w:firstLine="600"/>
        <w:rPr>
          <w:rFonts w:ascii="仿宋_GB2312" w:hAnsi="黑体" w:hint="eastAsia"/>
          <w:szCs w:val="30"/>
        </w:rPr>
      </w:pPr>
      <w:r>
        <w:rPr>
          <w:rFonts w:ascii="仿宋_GB2312" w:hAnsi="黑体" w:hint="eastAsia"/>
          <w:szCs w:val="30"/>
        </w:rPr>
        <w:t>（五）本所认为需要符合的其他条件。</w:t>
      </w:r>
    </w:p>
    <w:p w:rsidR="00AE23E1" w:rsidRDefault="00AE23E1" w:rsidP="00AE23E1">
      <w:pPr>
        <w:ind w:firstLineChars="189" w:firstLine="567"/>
        <w:rPr>
          <w:rFonts w:ascii="仿宋_GB2312" w:hAnsi="黑体" w:hint="eastAsia"/>
          <w:szCs w:val="30"/>
        </w:rPr>
      </w:pPr>
      <w:r>
        <w:rPr>
          <w:rFonts w:ascii="仿宋_GB2312" w:hAnsi="黑体" w:hint="eastAsia"/>
          <w:szCs w:val="30"/>
        </w:rPr>
        <w:t>第六条 委员会原则上每届任期三年，可以连任。候选委员名单通过推荐、自荐等形式产生，经本所同意后予以聘任。本所根据需要，可以调整委员每届任期年限和连续任职期限。</w:t>
      </w:r>
    </w:p>
    <w:p w:rsidR="00AE23E1" w:rsidRDefault="00AE23E1" w:rsidP="00AE23E1">
      <w:pPr>
        <w:ind w:firstLineChars="189" w:firstLine="567"/>
        <w:rPr>
          <w:rFonts w:ascii="仿宋_GB2312" w:hAnsi="黑体" w:hint="eastAsia"/>
          <w:szCs w:val="30"/>
        </w:rPr>
      </w:pPr>
      <w:r>
        <w:rPr>
          <w:rFonts w:ascii="仿宋_GB2312" w:hAnsi="黑体" w:hint="eastAsia"/>
          <w:szCs w:val="30"/>
        </w:rPr>
        <w:t>第七条 委员会设主席、副主席各一名，由本所在委员中提名，并经半数以上委员选举产生。</w:t>
      </w:r>
    </w:p>
    <w:p w:rsidR="00AE23E1" w:rsidRDefault="00AE23E1" w:rsidP="00AE23E1">
      <w:pPr>
        <w:ind w:firstLineChars="189" w:firstLine="567"/>
        <w:rPr>
          <w:rFonts w:ascii="仿宋_GB2312" w:hAnsi="黑体" w:hint="eastAsia"/>
          <w:szCs w:val="30"/>
        </w:rPr>
      </w:pPr>
      <w:r>
        <w:rPr>
          <w:rFonts w:ascii="仿宋_GB2312" w:hAnsi="黑体" w:hint="eastAsia"/>
          <w:szCs w:val="30"/>
        </w:rPr>
        <w:t>第八条 委员有下列情形之一的，本所可以予以解聘：</w:t>
      </w:r>
    </w:p>
    <w:p w:rsidR="00AE23E1" w:rsidRDefault="00AE23E1" w:rsidP="00AE23E1">
      <w:pPr>
        <w:ind w:firstLineChars="189" w:firstLine="567"/>
        <w:rPr>
          <w:rFonts w:ascii="仿宋_GB2312" w:hAnsi="黑体" w:hint="eastAsia"/>
          <w:szCs w:val="30"/>
        </w:rPr>
      </w:pPr>
      <w:r>
        <w:rPr>
          <w:rFonts w:ascii="仿宋_GB2312" w:hAnsi="黑体" w:hint="eastAsia"/>
          <w:szCs w:val="30"/>
        </w:rPr>
        <w:t>（一）不符合本规程第五条规定的情形的；</w:t>
      </w:r>
    </w:p>
    <w:p w:rsidR="00AE23E1" w:rsidRDefault="00AE23E1" w:rsidP="00AE23E1">
      <w:pPr>
        <w:ind w:firstLineChars="189" w:firstLine="567"/>
        <w:rPr>
          <w:rFonts w:ascii="仿宋_GB2312" w:hAnsi="黑体" w:hint="eastAsia"/>
          <w:szCs w:val="30"/>
        </w:rPr>
      </w:pPr>
      <w:r>
        <w:rPr>
          <w:rFonts w:ascii="仿宋_GB2312" w:hAnsi="黑体" w:hint="eastAsia"/>
          <w:szCs w:val="30"/>
        </w:rPr>
        <w:t>（二）存在不遵守回避制度、利用委员身份谋取不正当利益等违反工作纪律的行为；</w:t>
      </w:r>
    </w:p>
    <w:p w:rsidR="00AE23E1" w:rsidRDefault="00AE23E1" w:rsidP="00AE23E1">
      <w:pPr>
        <w:ind w:firstLineChars="189" w:firstLine="567"/>
        <w:rPr>
          <w:rFonts w:ascii="仿宋_GB2312" w:hAnsi="黑体" w:hint="eastAsia"/>
          <w:szCs w:val="30"/>
        </w:rPr>
      </w:pPr>
      <w:r>
        <w:rPr>
          <w:rFonts w:ascii="仿宋_GB2312" w:hAnsi="黑体" w:hint="eastAsia"/>
          <w:szCs w:val="30"/>
        </w:rPr>
        <w:t>（三）未按照本所的相关规定勤勉履职；</w:t>
      </w:r>
    </w:p>
    <w:p w:rsidR="00AE23E1" w:rsidRDefault="00AE23E1" w:rsidP="00AE23E1">
      <w:pPr>
        <w:ind w:firstLineChars="189" w:firstLine="567"/>
        <w:rPr>
          <w:rFonts w:ascii="仿宋_GB2312" w:hAnsi="黑体" w:hint="eastAsia"/>
          <w:szCs w:val="30"/>
        </w:rPr>
      </w:pPr>
      <w:r>
        <w:rPr>
          <w:rFonts w:ascii="仿宋_GB2312" w:hAnsi="黑体" w:hint="eastAsia"/>
          <w:szCs w:val="30"/>
        </w:rPr>
        <w:t>（四）本人提出辞职申请；</w:t>
      </w:r>
    </w:p>
    <w:p w:rsidR="00AE23E1" w:rsidRDefault="00AE23E1" w:rsidP="00AE23E1">
      <w:pPr>
        <w:ind w:firstLineChars="200" w:firstLine="600"/>
        <w:rPr>
          <w:rFonts w:ascii="仿宋_GB2312" w:hAnsi="黑体" w:hint="eastAsia"/>
          <w:szCs w:val="30"/>
        </w:rPr>
      </w:pPr>
      <w:r>
        <w:rPr>
          <w:rFonts w:ascii="仿宋_GB2312" w:hAnsi="黑体" w:hint="eastAsia"/>
          <w:szCs w:val="30"/>
        </w:rPr>
        <w:t>（五）本所认为不适合担任委员的其他情形。</w:t>
      </w:r>
    </w:p>
    <w:p w:rsidR="00AE23E1" w:rsidRDefault="00AE23E1" w:rsidP="00AE23E1">
      <w:pPr>
        <w:ind w:firstLineChars="200" w:firstLine="600"/>
        <w:rPr>
          <w:rFonts w:ascii="仿宋_GB2312" w:hAnsi="黑体" w:hint="eastAsia"/>
          <w:szCs w:val="30"/>
        </w:rPr>
      </w:pPr>
      <w:r>
        <w:rPr>
          <w:rFonts w:ascii="仿宋_GB2312" w:hAnsi="黑体" w:hint="eastAsia"/>
          <w:szCs w:val="30"/>
        </w:rPr>
        <w:t>委员的解聘不受任期是否届满的限制。委员被解聘后，本所可以根据工作需要选聘新的委员。</w:t>
      </w:r>
    </w:p>
    <w:p w:rsidR="00AE23E1" w:rsidRDefault="00AE23E1" w:rsidP="00AE23E1">
      <w:pPr>
        <w:ind w:firstLineChars="789" w:firstLine="2367"/>
        <w:rPr>
          <w:rFonts w:ascii="黑体" w:eastAsia="黑体" w:hAnsi="黑体" w:hint="eastAsia"/>
          <w:szCs w:val="30"/>
        </w:rPr>
      </w:pPr>
      <w:r>
        <w:rPr>
          <w:rFonts w:ascii="黑体" w:eastAsia="黑体" w:hAnsi="黑体" w:hint="eastAsia"/>
          <w:szCs w:val="30"/>
        </w:rPr>
        <w:t>第三章  工作职责与机制</w:t>
      </w:r>
    </w:p>
    <w:p w:rsidR="00AE23E1" w:rsidRDefault="00AE23E1" w:rsidP="00AE23E1">
      <w:pPr>
        <w:ind w:firstLineChars="189" w:firstLine="567"/>
        <w:rPr>
          <w:rFonts w:ascii="仿宋_GB2312" w:hAnsi="黑体" w:hint="eastAsia"/>
          <w:szCs w:val="30"/>
        </w:rPr>
      </w:pPr>
      <w:r>
        <w:rPr>
          <w:rFonts w:ascii="仿宋_GB2312" w:hAnsi="黑体" w:hint="eastAsia"/>
          <w:szCs w:val="30"/>
        </w:rPr>
        <w:t>第九条 指数专家委员会就下列事项提供咨询意见：</w:t>
      </w:r>
    </w:p>
    <w:p w:rsidR="00AE23E1" w:rsidRDefault="00AE23E1" w:rsidP="00AE23E1">
      <w:pPr>
        <w:ind w:firstLineChars="189" w:firstLine="567"/>
        <w:rPr>
          <w:rFonts w:ascii="仿宋_GB2312" w:hAnsi="黑体" w:hint="eastAsia"/>
          <w:szCs w:val="30"/>
        </w:rPr>
      </w:pPr>
      <w:r>
        <w:rPr>
          <w:rFonts w:ascii="仿宋_GB2312" w:hAnsi="黑体" w:hint="eastAsia"/>
          <w:szCs w:val="30"/>
        </w:rPr>
        <w:t>（一）指数管理相关办法的制定与修订；</w:t>
      </w:r>
    </w:p>
    <w:p w:rsidR="00AE23E1" w:rsidRDefault="00AE23E1" w:rsidP="00AE23E1">
      <w:pPr>
        <w:ind w:firstLineChars="189" w:firstLine="567"/>
        <w:rPr>
          <w:rFonts w:ascii="仿宋_GB2312" w:hAnsi="黑体" w:hint="eastAsia"/>
          <w:szCs w:val="30"/>
        </w:rPr>
      </w:pPr>
      <w:r>
        <w:rPr>
          <w:rFonts w:ascii="仿宋_GB2312" w:hAnsi="黑体" w:hint="eastAsia"/>
          <w:szCs w:val="30"/>
        </w:rPr>
        <w:t>（二）指数业务发展规划与指数编制规划的制定与修订；</w:t>
      </w:r>
    </w:p>
    <w:p w:rsidR="00AE23E1" w:rsidRDefault="00AE23E1" w:rsidP="00AE23E1">
      <w:pPr>
        <w:ind w:firstLineChars="189" w:firstLine="567"/>
        <w:rPr>
          <w:rFonts w:ascii="仿宋_GB2312" w:hAnsi="黑体" w:hint="eastAsia"/>
          <w:szCs w:val="30"/>
        </w:rPr>
      </w:pPr>
      <w:r>
        <w:rPr>
          <w:rFonts w:ascii="仿宋_GB2312" w:hAnsi="黑体" w:hint="eastAsia"/>
          <w:szCs w:val="30"/>
        </w:rPr>
        <w:t>（三）具有市场重要影响指数或者新型指数的编制方法及其</w:t>
      </w:r>
      <w:r>
        <w:rPr>
          <w:rFonts w:ascii="仿宋_GB2312" w:hAnsi="黑体" w:hint="eastAsia"/>
          <w:szCs w:val="30"/>
        </w:rPr>
        <w:lastRenderedPageBreak/>
        <w:t>修订；</w:t>
      </w:r>
    </w:p>
    <w:p w:rsidR="00AE23E1" w:rsidRDefault="00AE23E1" w:rsidP="00AE23E1">
      <w:pPr>
        <w:ind w:firstLineChars="189" w:firstLine="567"/>
        <w:rPr>
          <w:rFonts w:ascii="仿宋_GB2312" w:hAnsi="黑体" w:hint="eastAsia"/>
          <w:szCs w:val="30"/>
        </w:rPr>
      </w:pPr>
      <w:r>
        <w:rPr>
          <w:rFonts w:ascii="仿宋_GB2312" w:hAnsi="黑体" w:hint="eastAsia"/>
          <w:szCs w:val="30"/>
        </w:rPr>
        <w:t>（四）指数维护中的重大事项；</w:t>
      </w:r>
    </w:p>
    <w:p w:rsidR="00AE23E1" w:rsidRDefault="00AE23E1" w:rsidP="00AE23E1">
      <w:pPr>
        <w:ind w:firstLineChars="189" w:firstLine="567"/>
        <w:rPr>
          <w:rFonts w:ascii="仿宋_GB2312" w:hAnsi="黑体" w:hint="eastAsia"/>
          <w:szCs w:val="30"/>
        </w:rPr>
      </w:pPr>
      <w:r>
        <w:rPr>
          <w:rFonts w:ascii="仿宋_GB2312" w:hAnsi="黑体" w:hint="eastAsia"/>
          <w:szCs w:val="30"/>
        </w:rPr>
        <w:t>（五）国内外指数业务发展动态；</w:t>
      </w:r>
    </w:p>
    <w:p w:rsidR="00AE23E1" w:rsidRDefault="00AE23E1" w:rsidP="00AE23E1">
      <w:pPr>
        <w:ind w:firstLineChars="189" w:firstLine="567"/>
        <w:rPr>
          <w:rFonts w:ascii="仿宋_GB2312" w:hAnsi="黑体" w:hint="eastAsia"/>
          <w:szCs w:val="30"/>
        </w:rPr>
      </w:pPr>
      <w:r>
        <w:rPr>
          <w:rFonts w:ascii="仿宋_GB2312" w:hAnsi="黑体" w:hint="eastAsia"/>
          <w:szCs w:val="30"/>
        </w:rPr>
        <w:t>（六）本所或本所授权机构认为需要向委员会咨询的其他事项。</w:t>
      </w:r>
    </w:p>
    <w:p w:rsidR="00AE23E1" w:rsidRDefault="00AE23E1" w:rsidP="00AE23E1">
      <w:pPr>
        <w:ind w:firstLineChars="200" w:firstLine="600"/>
        <w:jc w:val="left"/>
        <w:rPr>
          <w:rFonts w:ascii="仿宋_GB2312" w:hAnsi="Times" w:cs="Times New Roman" w:hint="eastAsia"/>
          <w:szCs w:val="30"/>
        </w:rPr>
      </w:pPr>
      <w:r>
        <w:rPr>
          <w:rFonts w:ascii="仿宋_GB2312" w:hAnsi="黑体" w:hint="eastAsia"/>
          <w:szCs w:val="30"/>
        </w:rPr>
        <w:t xml:space="preserve">第十条 </w:t>
      </w:r>
      <w:r>
        <w:rPr>
          <w:rFonts w:ascii="仿宋_GB2312" w:hAnsi="Times" w:cs="Times New Roman" w:hint="eastAsia"/>
          <w:szCs w:val="30"/>
        </w:rPr>
        <w:t>委员应当遵守下列规定：</w:t>
      </w:r>
    </w:p>
    <w:p w:rsidR="00AE23E1" w:rsidRDefault="00AE23E1" w:rsidP="00AE23E1">
      <w:pPr>
        <w:ind w:firstLineChars="189" w:firstLine="567"/>
        <w:rPr>
          <w:rFonts w:ascii="仿宋_GB2312" w:hAnsi="黑体" w:hint="eastAsia"/>
          <w:szCs w:val="30"/>
        </w:rPr>
      </w:pPr>
      <w:r>
        <w:rPr>
          <w:rFonts w:ascii="仿宋_GB2312" w:hAnsi="黑体" w:hint="eastAsia"/>
          <w:szCs w:val="30"/>
        </w:rPr>
        <w:t>（一）保证足够的时间和精力参与委员会工作，勤勉尽责、诚实守信；</w:t>
      </w:r>
    </w:p>
    <w:p w:rsidR="00AE23E1" w:rsidRDefault="00AE23E1" w:rsidP="00AE23E1">
      <w:pPr>
        <w:ind w:firstLineChars="200" w:firstLine="600"/>
        <w:rPr>
          <w:rFonts w:ascii="仿宋_GB2312" w:hAnsi="黑体" w:hint="eastAsia"/>
          <w:szCs w:val="30"/>
        </w:rPr>
      </w:pPr>
      <w:r>
        <w:rPr>
          <w:rFonts w:ascii="仿宋_GB2312" w:hAnsi="黑体" w:hint="eastAsia"/>
          <w:szCs w:val="30"/>
        </w:rPr>
        <w:t>（二）独立、客观、公正履行职责，不受任何单位和个人的干涉；</w:t>
      </w:r>
    </w:p>
    <w:p w:rsidR="00AE23E1" w:rsidRDefault="00AE23E1" w:rsidP="00AE23E1">
      <w:pPr>
        <w:ind w:firstLineChars="200" w:firstLine="600"/>
        <w:jc w:val="left"/>
        <w:rPr>
          <w:rFonts w:ascii="仿宋_GB2312" w:hAnsi="黑体" w:hint="eastAsia"/>
          <w:szCs w:val="30"/>
        </w:rPr>
      </w:pPr>
      <w:r>
        <w:rPr>
          <w:rFonts w:ascii="仿宋_GB2312" w:hAnsi="黑体" w:hint="eastAsia"/>
          <w:szCs w:val="30"/>
        </w:rPr>
        <w:t>（三）与被咨询事项有直接利害关系的，应当主动说明情况并予以回避；</w:t>
      </w:r>
    </w:p>
    <w:p w:rsidR="00AE23E1" w:rsidRDefault="00AE23E1" w:rsidP="00AE23E1">
      <w:pPr>
        <w:ind w:firstLineChars="189" w:firstLine="567"/>
        <w:rPr>
          <w:rFonts w:ascii="仿宋_GB2312" w:hAnsi="仿宋" w:hint="eastAsia"/>
          <w:sz w:val="32"/>
          <w:szCs w:val="32"/>
        </w:rPr>
      </w:pPr>
      <w:r>
        <w:rPr>
          <w:rFonts w:ascii="仿宋_GB2312" w:hAnsi="黑体" w:hint="eastAsia"/>
          <w:szCs w:val="30"/>
        </w:rPr>
        <w:t>（四）不得利用委员会委员身份谋取不正当利益，不得接受咨询事项所涉企业的馈赠或者存在有损其公正履职的其他行为；</w:t>
      </w:r>
    </w:p>
    <w:p w:rsidR="00AE23E1" w:rsidRDefault="00AE23E1" w:rsidP="00AE23E1">
      <w:pPr>
        <w:ind w:firstLineChars="189" w:firstLine="567"/>
        <w:rPr>
          <w:rFonts w:ascii="仿宋_GB2312" w:hAnsi="黑体" w:hint="eastAsia"/>
          <w:szCs w:val="30"/>
        </w:rPr>
      </w:pPr>
      <w:r>
        <w:rPr>
          <w:rFonts w:ascii="仿宋_GB2312" w:hAnsi="黑体" w:hint="eastAsia"/>
          <w:szCs w:val="30"/>
        </w:rPr>
        <w:t>（五）保守在参与委员会工作中获取的国家秘密、商业秘密和内幕信息，不得透露委员会工作程序、会议内容、未经公开的资料等信息；</w:t>
      </w:r>
    </w:p>
    <w:p w:rsidR="00AE23E1" w:rsidRDefault="00AE23E1" w:rsidP="00AE23E1">
      <w:pPr>
        <w:spacing w:line="360" w:lineRule="auto"/>
        <w:ind w:firstLineChars="200" w:firstLine="600"/>
        <w:rPr>
          <w:rFonts w:ascii="仿宋_GB2312" w:hAnsi="黑体" w:hint="eastAsia"/>
          <w:szCs w:val="30"/>
        </w:rPr>
      </w:pPr>
      <w:r>
        <w:rPr>
          <w:rFonts w:ascii="仿宋_GB2312" w:hAnsi="黑体" w:hint="eastAsia"/>
          <w:szCs w:val="30"/>
        </w:rPr>
        <w:t>（六）与委员履行职责相关的其他规定。</w:t>
      </w:r>
    </w:p>
    <w:p w:rsidR="00AE23E1" w:rsidRDefault="00AE23E1" w:rsidP="00AE23E1">
      <w:pPr>
        <w:ind w:firstLineChars="200" w:firstLine="600"/>
        <w:rPr>
          <w:rFonts w:ascii="仿宋_GB2312" w:hAnsi="黑体" w:hint="eastAsia"/>
          <w:szCs w:val="30"/>
        </w:rPr>
      </w:pPr>
      <w:r>
        <w:rPr>
          <w:rFonts w:ascii="仿宋_GB2312" w:hAnsi="黑体" w:hint="eastAsia"/>
          <w:szCs w:val="30"/>
        </w:rPr>
        <w:t>第十一条 委员会原则上每半年召开一次定期会议，会议时间一般为每年5月和11月。</w:t>
      </w:r>
    </w:p>
    <w:p w:rsidR="00AE23E1" w:rsidRDefault="00AE23E1" w:rsidP="00AE23E1">
      <w:pPr>
        <w:ind w:firstLineChars="200" w:firstLine="600"/>
        <w:rPr>
          <w:rFonts w:ascii="仿宋_GB2312" w:hAnsi="黑体" w:hint="eastAsia"/>
          <w:szCs w:val="30"/>
        </w:rPr>
      </w:pPr>
      <w:r>
        <w:rPr>
          <w:rFonts w:ascii="仿宋_GB2312" w:hAnsi="黑体" w:hint="eastAsia"/>
          <w:szCs w:val="30"/>
        </w:rPr>
        <w:t>本所或者本所授权机构根据实际认为有必要，或者有三分之一以上委员提议并经主席同意召开临时会议的，可以召开临时会</w:t>
      </w:r>
      <w:r>
        <w:rPr>
          <w:rFonts w:ascii="仿宋_GB2312" w:hAnsi="黑体" w:hint="eastAsia"/>
          <w:szCs w:val="30"/>
        </w:rPr>
        <w:lastRenderedPageBreak/>
        <w:t>议。</w:t>
      </w:r>
    </w:p>
    <w:p w:rsidR="00AE23E1" w:rsidRDefault="00AE23E1" w:rsidP="00AE23E1">
      <w:pPr>
        <w:adjustRightInd w:val="0"/>
        <w:ind w:firstLine="600"/>
        <w:rPr>
          <w:rFonts w:hint="eastAsia"/>
        </w:rPr>
      </w:pPr>
      <w:r>
        <w:rPr>
          <w:rFonts w:hint="eastAsia"/>
        </w:rPr>
        <w:t>会议可以采用现场或者视频、通讯会议等非现场的方式召开。本所或者本所授权机构可就特定专业事项通过电子邮件或书面函件等方式向全体或者部分委员进行专项咨询。</w:t>
      </w:r>
    </w:p>
    <w:p w:rsidR="00AE23E1" w:rsidRDefault="00AE23E1" w:rsidP="00AE23E1">
      <w:pPr>
        <w:ind w:firstLineChars="200" w:firstLine="600"/>
        <w:rPr>
          <w:rFonts w:ascii="仿宋_GB2312" w:hAnsi="黑体"/>
          <w:szCs w:val="30"/>
        </w:rPr>
      </w:pPr>
      <w:r>
        <w:rPr>
          <w:rFonts w:ascii="仿宋_GB2312" w:hAnsi="黑体" w:hint="eastAsia"/>
          <w:szCs w:val="30"/>
        </w:rPr>
        <w:t>第十二条 在召开定期会议、临时会议或者专项咨询前，本所或本所授权机构应当将拟咨询的议案提供给委员。</w:t>
      </w:r>
    </w:p>
    <w:p w:rsidR="00AE23E1" w:rsidRDefault="00AE23E1" w:rsidP="00AE23E1">
      <w:pPr>
        <w:ind w:firstLineChars="189" w:firstLine="567"/>
        <w:rPr>
          <w:rFonts w:ascii="仿宋_GB2312" w:hAnsi="黑体" w:hint="eastAsia"/>
          <w:szCs w:val="30"/>
        </w:rPr>
      </w:pPr>
      <w:r>
        <w:rPr>
          <w:rFonts w:ascii="仿宋_GB2312" w:hAnsi="黑体" w:hint="eastAsia"/>
          <w:szCs w:val="30"/>
        </w:rPr>
        <w:t>第十三条 委员应当认真研究拟咨询的议案和相关材料，独立、客观、公正地提出咨询意见。</w:t>
      </w:r>
    </w:p>
    <w:p w:rsidR="00AE23E1" w:rsidRDefault="00AE23E1" w:rsidP="00AE23E1">
      <w:pPr>
        <w:ind w:firstLineChars="189" w:firstLine="567"/>
        <w:rPr>
          <w:rFonts w:ascii="仿宋_GB2312" w:hAnsi="黑体" w:hint="eastAsia"/>
          <w:szCs w:val="30"/>
        </w:rPr>
      </w:pPr>
      <w:r>
        <w:rPr>
          <w:rFonts w:ascii="仿宋_GB2312" w:hAnsi="黑体" w:hint="eastAsia"/>
          <w:szCs w:val="30"/>
        </w:rPr>
        <w:t>第十四条 委员会每次会议应有超过半数的委员出席，由委员会主席主持会议，并对会议事项形成意见。主席无法参会时，由副主席代为主持会议。</w:t>
      </w:r>
    </w:p>
    <w:p w:rsidR="00AE23E1" w:rsidRDefault="00AE23E1" w:rsidP="00AE23E1">
      <w:pPr>
        <w:ind w:firstLineChars="189" w:firstLine="567"/>
        <w:rPr>
          <w:rFonts w:ascii="仿宋_GB2312" w:hAnsi="黑体" w:hint="eastAsia"/>
          <w:szCs w:val="30"/>
        </w:rPr>
      </w:pPr>
      <w:r>
        <w:rPr>
          <w:rFonts w:ascii="仿宋_GB2312" w:hAnsi="黑体" w:hint="eastAsia"/>
          <w:szCs w:val="30"/>
        </w:rPr>
        <w:t>第十五条 本所或者本所授权机构可参考委员会有关意见形成最终决定，以本所或本所授权机构的名义发布。</w:t>
      </w:r>
    </w:p>
    <w:p w:rsidR="00AE23E1" w:rsidRDefault="00AE23E1" w:rsidP="00AE23E1">
      <w:pPr>
        <w:ind w:firstLineChars="189" w:firstLine="567"/>
        <w:rPr>
          <w:rFonts w:ascii="仿宋_GB2312" w:hAnsi="黑体" w:hint="eastAsia"/>
          <w:szCs w:val="30"/>
        </w:rPr>
      </w:pPr>
      <w:r>
        <w:rPr>
          <w:rFonts w:ascii="仿宋_GB2312" w:hAnsi="黑体" w:hint="eastAsia"/>
          <w:szCs w:val="30"/>
        </w:rPr>
        <w:t>第十六条 本所授权机构负责处理下列事务：</w:t>
      </w:r>
    </w:p>
    <w:p w:rsidR="00AE23E1" w:rsidRDefault="00AE23E1" w:rsidP="00AE23E1">
      <w:pPr>
        <w:ind w:firstLineChars="189" w:firstLine="567"/>
        <w:rPr>
          <w:rFonts w:ascii="仿宋_GB2312" w:hAnsi="黑体" w:hint="eastAsia"/>
          <w:szCs w:val="30"/>
        </w:rPr>
      </w:pPr>
      <w:r>
        <w:rPr>
          <w:rFonts w:ascii="仿宋_GB2312" w:hAnsi="黑体" w:hint="eastAsia"/>
          <w:szCs w:val="30"/>
        </w:rPr>
        <w:t>（一）落实委员会委员遴选、聘任、解聘、换届中的具体工作；</w:t>
      </w:r>
    </w:p>
    <w:p w:rsidR="00AE23E1" w:rsidRDefault="00AE23E1" w:rsidP="00AE23E1">
      <w:pPr>
        <w:ind w:firstLineChars="189" w:firstLine="567"/>
        <w:rPr>
          <w:rFonts w:ascii="仿宋_GB2312" w:hAnsi="黑体" w:hint="eastAsia"/>
          <w:szCs w:val="30"/>
        </w:rPr>
      </w:pPr>
      <w:r>
        <w:rPr>
          <w:rFonts w:ascii="仿宋_GB2312" w:hAnsi="黑体" w:hint="eastAsia"/>
          <w:szCs w:val="30"/>
        </w:rPr>
        <w:t>（二）处理向委员会及委员进行咨询的相关工作，及时收集委员的意见；</w:t>
      </w:r>
    </w:p>
    <w:p w:rsidR="00AE23E1" w:rsidRDefault="00AE23E1" w:rsidP="00AE23E1">
      <w:pPr>
        <w:ind w:firstLineChars="189" w:firstLine="567"/>
        <w:rPr>
          <w:rFonts w:ascii="仿宋_GB2312" w:hAnsi="黑体" w:hint="eastAsia"/>
          <w:szCs w:val="30"/>
        </w:rPr>
      </w:pPr>
      <w:r>
        <w:rPr>
          <w:rFonts w:ascii="仿宋_GB2312" w:hAnsi="黑体" w:hint="eastAsia"/>
          <w:szCs w:val="30"/>
        </w:rPr>
        <w:t>（三）组织召开委员会相关会议，记录会议讨论情况；</w:t>
      </w:r>
    </w:p>
    <w:p w:rsidR="00AE23E1" w:rsidRDefault="00AE23E1" w:rsidP="00AE23E1">
      <w:pPr>
        <w:ind w:firstLineChars="189" w:firstLine="567"/>
        <w:rPr>
          <w:rFonts w:ascii="仿宋_GB2312" w:hAnsi="黑体" w:hint="eastAsia"/>
          <w:szCs w:val="30"/>
        </w:rPr>
      </w:pPr>
      <w:r>
        <w:rPr>
          <w:rFonts w:ascii="仿宋_GB2312" w:hAnsi="黑体" w:hint="eastAsia"/>
          <w:szCs w:val="30"/>
        </w:rPr>
        <w:t>（四）负责委员的联络沟通等日常工作；</w:t>
      </w:r>
    </w:p>
    <w:p w:rsidR="00AE23E1" w:rsidRDefault="00AE23E1" w:rsidP="00AE23E1">
      <w:pPr>
        <w:ind w:firstLineChars="189" w:firstLine="567"/>
        <w:rPr>
          <w:rFonts w:ascii="仿宋_GB2312" w:hAnsi="黑体" w:hint="eastAsia"/>
          <w:szCs w:val="30"/>
        </w:rPr>
      </w:pPr>
      <w:r>
        <w:rPr>
          <w:rFonts w:ascii="仿宋_GB2312" w:hAnsi="黑体" w:hint="eastAsia"/>
          <w:szCs w:val="30"/>
        </w:rPr>
        <w:t>（五）本所或者委员会要求办理的其他事项。</w:t>
      </w:r>
    </w:p>
    <w:p w:rsidR="00AE23E1" w:rsidRDefault="00AE23E1" w:rsidP="00AE23E1">
      <w:pPr>
        <w:ind w:firstLineChars="989" w:firstLine="2967"/>
        <w:rPr>
          <w:rFonts w:ascii="黑体" w:eastAsia="黑体" w:hAnsi="黑体" w:hint="eastAsia"/>
          <w:szCs w:val="30"/>
        </w:rPr>
      </w:pPr>
      <w:r>
        <w:rPr>
          <w:rFonts w:ascii="黑体" w:eastAsia="黑体" w:hAnsi="黑体" w:hint="eastAsia"/>
          <w:szCs w:val="30"/>
        </w:rPr>
        <w:t>第四章  附则</w:t>
      </w:r>
    </w:p>
    <w:p w:rsidR="00AE23E1" w:rsidRDefault="00AE23E1" w:rsidP="00AE23E1">
      <w:pPr>
        <w:ind w:firstLineChars="189" w:firstLine="567"/>
        <w:rPr>
          <w:rFonts w:ascii="仿宋_GB2312" w:hAnsi="黑体" w:hint="eastAsia"/>
          <w:szCs w:val="30"/>
        </w:rPr>
      </w:pPr>
      <w:r>
        <w:rPr>
          <w:rFonts w:ascii="仿宋_GB2312" w:hAnsi="黑体" w:hint="eastAsia"/>
          <w:szCs w:val="30"/>
        </w:rPr>
        <w:lastRenderedPageBreak/>
        <w:t>第十七条 本规程由本所负责解释。</w:t>
      </w:r>
    </w:p>
    <w:p w:rsidR="00AE23E1" w:rsidRDefault="00AE23E1" w:rsidP="00AE23E1">
      <w:pPr>
        <w:ind w:firstLineChars="189" w:firstLine="567"/>
        <w:rPr>
          <w:rFonts w:hint="eastAsia"/>
        </w:rPr>
      </w:pPr>
      <w:r>
        <w:rPr>
          <w:rFonts w:ascii="仿宋_GB2312" w:hAnsi="黑体" w:hint="eastAsia"/>
          <w:szCs w:val="30"/>
        </w:rPr>
        <w:t>第十八条 本规程自发布之日起施行。</w:t>
      </w:r>
    </w:p>
    <w:p w:rsidR="005E1987" w:rsidRPr="00AE23E1" w:rsidRDefault="005E1987"/>
    <w:sectPr w:rsidR="005E1987" w:rsidRPr="00AE23E1" w:rsidSect="005E19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79B" w:rsidRDefault="00AF579B" w:rsidP="00AE23E1">
      <w:r>
        <w:separator/>
      </w:r>
    </w:p>
  </w:endnote>
  <w:endnote w:type="continuationSeparator" w:id="0">
    <w:p w:rsidR="00AF579B" w:rsidRDefault="00AF579B" w:rsidP="00AE23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79B" w:rsidRDefault="00AF579B" w:rsidP="00AE23E1">
      <w:r>
        <w:separator/>
      </w:r>
    </w:p>
  </w:footnote>
  <w:footnote w:type="continuationSeparator" w:id="0">
    <w:p w:rsidR="00AF579B" w:rsidRDefault="00AF579B" w:rsidP="00AE23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3E1"/>
    <w:rsid w:val="005B4A79"/>
    <w:rsid w:val="005E1987"/>
    <w:rsid w:val="00AE23E1"/>
    <w:rsid w:val="00AF57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3E1"/>
    <w:pPr>
      <w:widowControl w:val="0"/>
      <w:jc w:val="both"/>
    </w:pPr>
    <w:rPr>
      <w:rFonts w:eastAsia="仿宋_GB231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23E1"/>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semiHidden/>
    <w:rsid w:val="00AE23E1"/>
    <w:rPr>
      <w:sz w:val="18"/>
      <w:szCs w:val="18"/>
    </w:rPr>
  </w:style>
  <w:style w:type="paragraph" w:styleId="a4">
    <w:name w:val="footer"/>
    <w:basedOn w:val="a"/>
    <w:link w:val="Char0"/>
    <w:uiPriority w:val="99"/>
    <w:semiHidden/>
    <w:unhideWhenUsed/>
    <w:rsid w:val="00AE23E1"/>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semiHidden/>
    <w:rsid w:val="00AE23E1"/>
    <w:rPr>
      <w:sz w:val="18"/>
      <w:szCs w:val="18"/>
    </w:rPr>
  </w:style>
</w:styles>
</file>

<file path=word/webSettings.xml><?xml version="1.0" encoding="utf-8"?>
<w:webSettings xmlns:r="http://schemas.openxmlformats.org/officeDocument/2006/relationships" xmlns:w="http://schemas.openxmlformats.org/wordprocessingml/2006/main">
  <w:divs>
    <w:div w:id="48825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何昕(拟稿)</dc:creator>
  <cp:keywords/>
  <dc:description/>
  <cp:lastModifiedBy>何昕(拟稿)</cp:lastModifiedBy>
  <cp:revision>3</cp:revision>
  <dcterms:created xsi:type="dcterms:W3CDTF">2020-09-15T08:35:00Z</dcterms:created>
  <dcterms:modified xsi:type="dcterms:W3CDTF">2020-09-15T08:35:00Z</dcterms:modified>
</cp:coreProperties>
</file>