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26" w:rsidRDefault="00172226" w:rsidP="001B402D">
      <w:pPr>
        <w:spacing w:afterLines="200" w:line="276" w:lineRule="auto"/>
        <w:jc w:val="center"/>
        <w:rPr>
          <w:rFonts w:ascii="Times New Roman" w:hAnsi="Times New Roman"/>
          <w:b/>
          <w:bCs/>
          <w:sz w:val="28"/>
          <w:szCs w:val="28"/>
        </w:rPr>
      </w:pPr>
    </w:p>
    <w:p w:rsidR="00172226" w:rsidRDefault="00172226" w:rsidP="00533587">
      <w:pPr>
        <w:spacing w:afterLines="200" w:line="276" w:lineRule="auto"/>
        <w:jc w:val="center"/>
        <w:rPr>
          <w:rFonts w:ascii="Times New Roman" w:hAnsi="Times New Roman"/>
          <w:b/>
          <w:bCs/>
          <w:sz w:val="28"/>
          <w:szCs w:val="28"/>
        </w:rPr>
      </w:pPr>
    </w:p>
    <w:p w:rsidR="00AF6C33" w:rsidRDefault="00386284" w:rsidP="00533587">
      <w:pPr>
        <w:spacing w:afterLines="200" w:line="276" w:lineRule="auto"/>
        <w:jc w:val="center"/>
        <w:rPr>
          <w:rFonts w:ascii="Times New Roman" w:hAnsi="Times New Roman"/>
          <w:b/>
          <w:bCs/>
          <w:sz w:val="28"/>
          <w:szCs w:val="28"/>
        </w:rPr>
      </w:pPr>
      <w:r w:rsidRPr="004C60BE">
        <w:rPr>
          <w:rFonts w:ascii="Times New Roman" w:hAnsi="Times New Roman"/>
          <w:b/>
          <w:bCs/>
          <w:sz w:val="28"/>
          <w:szCs w:val="28"/>
        </w:rPr>
        <w:t xml:space="preserve">Implementation Measures for the Offering and Underwriting of Stocks on the </w:t>
      </w:r>
      <w:r w:rsidR="00162622">
        <w:rPr>
          <w:rFonts w:ascii="Times New Roman" w:hAnsi="Times New Roman"/>
          <w:b/>
          <w:bCs/>
          <w:sz w:val="28"/>
          <w:szCs w:val="28"/>
        </w:rPr>
        <w:t xml:space="preserve">Science and Technology </w:t>
      </w:r>
      <w:r w:rsidRPr="004C60BE">
        <w:rPr>
          <w:rFonts w:ascii="Times New Roman" w:hAnsi="Times New Roman"/>
          <w:b/>
          <w:bCs/>
          <w:sz w:val="28"/>
          <w:szCs w:val="28"/>
        </w:rPr>
        <w:t>Innovation Board</w:t>
      </w:r>
      <w:r w:rsidR="00162622" w:rsidRPr="00162622">
        <w:t xml:space="preserve"> </w:t>
      </w:r>
      <w:r w:rsidR="00162622" w:rsidRPr="00162622">
        <w:rPr>
          <w:rFonts w:ascii="Times New Roman" w:hAnsi="Times New Roman"/>
          <w:b/>
          <w:bCs/>
          <w:sz w:val="28"/>
          <w:szCs w:val="28"/>
        </w:rPr>
        <w:t>of Shanghai Stock Exchange</w:t>
      </w:r>
    </w:p>
    <w:p w:rsidR="00172226" w:rsidRDefault="00172226" w:rsidP="00533587">
      <w:pPr>
        <w:spacing w:afterLines="200" w:line="276" w:lineRule="auto"/>
        <w:jc w:val="center"/>
        <w:rPr>
          <w:rFonts w:ascii="Times New Roman" w:hAnsi="Times New Roman"/>
          <w:b/>
          <w:bCs/>
          <w:sz w:val="28"/>
          <w:szCs w:val="28"/>
        </w:rPr>
      </w:pPr>
    </w:p>
    <w:p w:rsidR="00172226" w:rsidRDefault="00172226" w:rsidP="00533587">
      <w:pPr>
        <w:spacing w:afterLines="200" w:line="276" w:lineRule="auto"/>
        <w:jc w:val="center"/>
        <w:rPr>
          <w:rFonts w:ascii="Times New Roman" w:hAnsi="Times New Roman"/>
          <w:b/>
          <w:bCs/>
          <w:sz w:val="28"/>
          <w:szCs w:val="28"/>
        </w:rPr>
      </w:pPr>
    </w:p>
    <w:p w:rsidR="00172226" w:rsidRDefault="00172226" w:rsidP="00533587">
      <w:pPr>
        <w:spacing w:afterLines="200" w:line="276" w:lineRule="auto"/>
        <w:jc w:val="center"/>
        <w:rPr>
          <w:rFonts w:ascii="Times New Roman" w:hAnsi="Times New Roman"/>
          <w:b/>
          <w:bCs/>
          <w:sz w:val="28"/>
          <w:szCs w:val="28"/>
        </w:rPr>
      </w:pPr>
    </w:p>
    <w:p w:rsidR="00172226" w:rsidRDefault="00172226" w:rsidP="00533587">
      <w:pPr>
        <w:spacing w:afterLines="200" w:line="276" w:lineRule="auto"/>
        <w:jc w:val="center"/>
        <w:rPr>
          <w:rFonts w:ascii="Times New Roman" w:hAnsi="Times New Roman"/>
          <w:b/>
          <w:bCs/>
          <w:sz w:val="28"/>
          <w:szCs w:val="28"/>
        </w:rPr>
      </w:pPr>
    </w:p>
    <w:p w:rsidR="00172226" w:rsidRPr="00946A13" w:rsidRDefault="00172226" w:rsidP="00533587">
      <w:pPr>
        <w:spacing w:afterLines="100" w:line="276" w:lineRule="auto"/>
        <w:jc w:val="left"/>
        <w:rPr>
          <w:rFonts w:ascii="Times New Roman" w:eastAsia="等线" w:hAnsi="Times New Roman"/>
          <w:snapToGrid w:val="0"/>
          <w:sz w:val="22"/>
          <w:szCs w:val="22"/>
        </w:rPr>
      </w:pPr>
      <w:r w:rsidRPr="00946A13">
        <w:rPr>
          <w:rFonts w:ascii="Times New Roman" w:eastAsia="等线" w:hAnsi="Times New Roman" w:hint="eastAsia"/>
          <w:snapToGrid w:val="0"/>
          <w:sz w:val="22"/>
          <w:szCs w:val="22"/>
        </w:rPr>
        <w:t>Disclaimer Statement</w:t>
      </w:r>
    </w:p>
    <w:p w:rsidR="00172226" w:rsidRPr="005E63A1" w:rsidRDefault="00172226" w:rsidP="00533587">
      <w:pPr>
        <w:spacing w:afterLines="100" w:line="276" w:lineRule="auto"/>
        <w:rPr>
          <w:rFonts w:ascii="Times New Roman" w:eastAsia="等线" w:hAnsi="Times New Roman"/>
          <w:snapToGrid w:val="0"/>
          <w:sz w:val="22"/>
          <w:szCs w:val="22"/>
        </w:rPr>
      </w:pPr>
      <w:r w:rsidRPr="00946A13">
        <w:rPr>
          <w:rFonts w:ascii="Times New Roman" w:eastAsia="等线" w:hAnsi="Times New Roman" w:hint="eastAsia"/>
          <w:snapToGrid w:val="0"/>
          <w:sz w:val="22"/>
          <w:szCs w:val="22"/>
        </w:rPr>
        <w:t>The English version of this website is only for reference. The SSE and/or its subsidiaries accept no liability (whether in tort or contract or otherwise) for any loss or damage, and make no warranty, guarantee, undertaking or representation (whether express or implied) in relation to the accuracy, reliability, availability, accessibility or completeness of the content of this website, in particular, the English version thereof.</w:t>
      </w:r>
    </w:p>
    <w:p w:rsidR="00172226" w:rsidRDefault="00172226">
      <w:pPr>
        <w:widowControl/>
        <w:jc w:val="left"/>
        <w:rPr>
          <w:rFonts w:ascii="Times New Roman" w:hAnsi="Times New Roman"/>
          <w:b/>
          <w:bCs/>
          <w:sz w:val="28"/>
          <w:szCs w:val="28"/>
        </w:rPr>
      </w:pPr>
      <w:r>
        <w:rPr>
          <w:rFonts w:ascii="Times New Roman" w:hAnsi="Times New Roman"/>
          <w:b/>
          <w:bCs/>
          <w:sz w:val="28"/>
          <w:szCs w:val="28"/>
        </w:rPr>
        <w:br w:type="page"/>
      </w:r>
    </w:p>
    <w:p w:rsidR="00172226" w:rsidRPr="00172226" w:rsidRDefault="00172226" w:rsidP="001B402D">
      <w:pPr>
        <w:spacing w:afterLines="200" w:line="276" w:lineRule="auto"/>
        <w:jc w:val="center"/>
        <w:rPr>
          <w:rFonts w:ascii="Times New Roman" w:hAnsi="Times New Roman"/>
          <w:b/>
          <w:bCs/>
          <w:sz w:val="28"/>
          <w:szCs w:val="28"/>
        </w:rPr>
      </w:pPr>
      <w:r w:rsidRPr="004C60BE">
        <w:rPr>
          <w:rFonts w:ascii="Times New Roman" w:hAnsi="Times New Roman"/>
          <w:b/>
          <w:bCs/>
          <w:sz w:val="28"/>
          <w:szCs w:val="28"/>
        </w:rPr>
        <w:lastRenderedPageBreak/>
        <w:t xml:space="preserve">Implementation Measures for the Offering and Underwriting of Stocks on the </w:t>
      </w:r>
      <w:r>
        <w:rPr>
          <w:rFonts w:ascii="Times New Roman" w:hAnsi="Times New Roman"/>
          <w:b/>
          <w:bCs/>
          <w:sz w:val="28"/>
          <w:szCs w:val="28"/>
        </w:rPr>
        <w:t xml:space="preserve">Science and Technology </w:t>
      </w:r>
      <w:r w:rsidRPr="004C60BE">
        <w:rPr>
          <w:rFonts w:ascii="Times New Roman" w:hAnsi="Times New Roman"/>
          <w:b/>
          <w:bCs/>
          <w:sz w:val="28"/>
          <w:szCs w:val="28"/>
        </w:rPr>
        <w:t>Innovation Board</w:t>
      </w:r>
      <w:r w:rsidRPr="00162622">
        <w:t xml:space="preserve"> </w:t>
      </w:r>
      <w:r w:rsidRPr="00162622">
        <w:rPr>
          <w:rFonts w:ascii="Times New Roman" w:hAnsi="Times New Roman"/>
          <w:b/>
          <w:bCs/>
          <w:sz w:val="28"/>
          <w:szCs w:val="28"/>
        </w:rPr>
        <w:t>of Shanghai Stock Exchange</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w:t>
      </w:r>
      <w:r w:rsidRPr="004C60BE">
        <w:rPr>
          <w:rFonts w:ascii="Times New Roman" w:hAnsi="Times New Roman"/>
          <w:sz w:val="22"/>
          <w:szCs w:val="22"/>
        </w:rPr>
        <w:tab/>
      </w:r>
      <w:r w:rsidR="000C77CF">
        <w:rPr>
          <w:rFonts w:ascii="Times New Roman" w:hAnsi="Times New Roman"/>
          <w:sz w:val="22"/>
          <w:szCs w:val="22"/>
        </w:rPr>
        <w:t>T</w:t>
      </w:r>
      <w:r w:rsidRPr="004C60BE">
        <w:rPr>
          <w:rFonts w:ascii="Times New Roman" w:hAnsi="Times New Roman"/>
          <w:sz w:val="22"/>
          <w:szCs w:val="22"/>
        </w:rPr>
        <w:t xml:space="preserve">hese </w:t>
      </w:r>
      <w:r w:rsidRPr="000C77CF">
        <w:rPr>
          <w:rFonts w:ascii="Times New Roman" w:hAnsi="Times New Roman"/>
          <w:i/>
          <w:iCs/>
          <w:sz w:val="22"/>
          <w:szCs w:val="22"/>
        </w:rPr>
        <w:t>Measures</w:t>
      </w:r>
      <w:r w:rsidRPr="004C60BE">
        <w:rPr>
          <w:rFonts w:ascii="Times New Roman" w:hAnsi="Times New Roman"/>
          <w:sz w:val="22"/>
          <w:szCs w:val="22"/>
        </w:rPr>
        <w:t xml:space="preserve"> are </w:t>
      </w:r>
      <w:r w:rsidR="000C77CF">
        <w:rPr>
          <w:rFonts w:ascii="Times New Roman" w:hAnsi="Times New Roman"/>
          <w:sz w:val="22"/>
          <w:szCs w:val="22"/>
        </w:rPr>
        <w:t xml:space="preserve">formulated </w:t>
      </w:r>
      <w:r w:rsidRPr="004C60BE">
        <w:rPr>
          <w:rFonts w:ascii="Times New Roman" w:hAnsi="Times New Roman"/>
          <w:sz w:val="22"/>
          <w:szCs w:val="22"/>
        </w:rPr>
        <w:t xml:space="preserve">in accordance with the </w:t>
      </w:r>
      <w:r w:rsidRPr="00914C73">
        <w:rPr>
          <w:rFonts w:ascii="Times New Roman" w:hAnsi="Times New Roman"/>
          <w:i/>
          <w:iCs/>
          <w:sz w:val="22"/>
          <w:szCs w:val="22"/>
        </w:rPr>
        <w:t>Securities Law of the People</w:t>
      </w:r>
      <w:r w:rsidR="00484D4C" w:rsidRPr="00914C73">
        <w:rPr>
          <w:rFonts w:ascii="Times New Roman" w:hAnsi="Times New Roman"/>
          <w:i/>
          <w:iCs/>
          <w:sz w:val="22"/>
          <w:szCs w:val="22"/>
        </w:rPr>
        <w:t>’</w:t>
      </w:r>
      <w:r w:rsidRPr="00914C73">
        <w:rPr>
          <w:rFonts w:ascii="Times New Roman" w:hAnsi="Times New Roman"/>
          <w:i/>
          <w:iCs/>
          <w:sz w:val="22"/>
          <w:szCs w:val="22"/>
        </w:rPr>
        <w:t>s Republic of China</w:t>
      </w:r>
      <w:r w:rsidRPr="004C60BE">
        <w:rPr>
          <w:rFonts w:ascii="Times New Roman" w:hAnsi="Times New Roman"/>
          <w:sz w:val="22"/>
          <w:szCs w:val="22"/>
        </w:rPr>
        <w:t>, the</w:t>
      </w:r>
      <w:r w:rsidRPr="00914C73">
        <w:rPr>
          <w:rFonts w:ascii="Times New Roman" w:hAnsi="Times New Roman"/>
          <w:i/>
          <w:iCs/>
          <w:sz w:val="22"/>
          <w:szCs w:val="22"/>
        </w:rPr>
        <w:t xml:space="preserve"> Company Law of the People</w:t>
      </w:r>
      <w:r w:rsidR="00484D4C" w:rsidRPr="00914C73">
        <w:rPr>
          <w:rFonts w:ascii="Times New Roman" w:hAnsi="Times New Roman"/>
          <w:i/>
          <w:iCs/>
          <w:sz w:val="22"/>
          <w:szCs w:val="22"/>
        </w:rPr>
        <w:t>’</w:t>
      </w:r>
      <w:r w:rsidRPr="00914C73">
        <w:rPr>
          <w:rFonts w:ascii="Times New Roman" w:hAnsi="Times New Roman"/>
          <w:i/>
          <w:iCs/>
          <w:sz w:val="22"/>
          <w:szCs w:val="22"/>
        </w:rPr>
        <w:t>s Republic of China</w:t>
      </w:r>
      <w:r w:rsidRPr="004C60BE">
        <w:rPr>
          <w:rFonts w:ascii="Times New Roman" w:hAnsi="Times New Roman"/>
          <w:sz w:val="22"/>
          <w:szCs w:val="22"/>
        </w:rPr>
        <w:t xml:space="preserve">, the </w:t>
      </w:r>
      <w:r w:rsidR="00914C73" w:rsidRPr="00914C73">
        <w:rPr>
          <w:rFonts w:ascii="Times New Roman" w:hAnsi="Times New Roman"/>
          <w:i/>
          <w:iCs/>
          <w:sz w:val="22"/>
          <w:szCs w:val="22"/>
        </w:rPr>
        <w:t>Opinions on Launching the Science and Technology Innovation Board and Implementing the Pilot Registration-Based IPO System on the Shanghai Stock Exchange</w:t>
      </w:r>
      <w:r w:rsidRPr="004C60BE">
        <w:rPr>
          <w:rFonts w:ascii="Times New Roman" w:hAnsi="Times New Roman"/>
          <w:sz w:val="22"/>
          <w:szCs w:val="22"/>
        </w:rPr>
        <w:t xml:space="preserve">, the </w:t>
      </w:r>
      <w:r w:rsidRPr="00914C73">
        <w:rPr>
          <w:rFonts w:ascii="Times New Roman" w:hAnsi="Times New Roman"/>
          <w:i/>
          <w:iCs/>
          <w:sz w:val="22"/>
          <w:szCs w:val="22"/>
        </w:rPr>
        <w:t>Measures for the Administration of the Offering and Underwriting of Securities</w:t>
      </w:r>
      <w:r w:rsidRPr="004C60BE">
        <w:rPr>
          <w:rFonts w:ascii="Times New Roman" w:hAnsi="Times New Roman"/>
          <w:sz w:val="22"/>
          <w:szCs w:val="22"/>
        </w:rPr>
        <w:t xml:space="preserve">, the </w:t>
      </w:r>
      <w:r w:rsidR="00914C73" w:rsidRPr="00914C73">
        <w:rPr>
          <w:rFonts w:ascii="Times New Roman" w:hAnsi="Times New Roman"/>
          <w:i/>
          <w:iCs/>
          <w:sz w:val="22"/>
          <w:szCs w:val="22"/>
        </w:rPr>
        <w:t>Measures for the Administration of Registration of Initial Public Offerings on the Science and Technology Innovation Board (for Trial Implementation)</w:t>
      </w:r>
      <w:r w:rsidRPr="004C60BE">
        <w:rPr>
          <w:rFonts w:ascii="Times New Roman" w:hAnsi="Times New Roman"/>
          <w:sz w:val="22"/>
          <w:szCs w:val="22"/>
        </w:rPr>
        <w:t xml:space="preserve"> and other relevant laws, administrative regulations, </w:t>
      </w:r>
      <w:r w:rsidR="00914C73">
        <w:rPr>
          <w:rFonts w:ascii="Times New Roman" w:hAnsi="Times New Roman"/>
          <w:sz w:val="22"/>
          <w:szCs w:val="22"/>
        </w:rPr>
        <w:t>ministry-level rules,</w:t>
      </w:r>
      <w:r w:rsidRPr="004C60BE">
        <w:rPr>
          <w:rFonts w:ascii="Times New Roman" w:hAnsi="Times New Roman"/>
          <w:sz w:val="22"/>
          <w:szCs w:val="22"/>
        </w:rPr>
        <w:t xml:space="preserve"> and normative documents</w:t>
      </w:r>
      <w:r w:rsidR="00BA0F04" w:rsidRPr="00BA0F04">
        <w:t xml:space="preserve"> </w:t>
      </w:r>
      <w:r w:rsidR="00BA0F04" w:rsidRPr="00BA0F04">
        <w:rPr>
          <w:rFonts w:ascii="Times New Roman" w:hAnsi="Times New Roman"/>
          <w:sz w:val="22"/>
          <w:szCs w:val="22"/>
        </w:rPr>
        <w:t xml:space="preserve">to regulate the offering and underwriting of stocks on the </w:t>
      </w:r>
      <w:r w:rsidR="00914C73">
        <w:rPr>
          <w:rFonts w:ascii="Times New Roman" w:hAnsi="Times New Roman"/>
          <w:sz w:val="22"/>
          <w:szCs w:val="22"/>
        </w:rPr>
        <w:t>Science and Technology</w:t>
      </w:r>
      <w:r w:rsidR="00BA0F04" w:rsidRPr="00BA0F04">
        <w:rPr>
          <w:rFonts w:ascii="Times New Roman" w:hAnsi="Times New Roman"/>
          <w:sz w:val="22"/>
          <w:szCs w:val="22"/>
        </w:rPr>
        <w:t xml:space="preserve"> Innovation Board of the Shanghai Stock Exchange (the “Exchange”), maintain </w:t>
      </w:r>
      <w:r w:rsidR="00914C73">
        <w:rPr>
          <w:rFonts w:ascii="Times New Roman" w:hAnsi="Times New Roman"/>
          <w:sz w:val="22"/>
          <w:szCs w:val="22"/>
        </w:rPr>
        <w:t>an orderly</w:t>
      </w:r>
      <w:r w:rsidR="00BA0F04" w:rsidRPr="00BA0F04">
        <w:rPr>
          <w:rFonts w:ascii="Times New Roman" w:hAnsi="Times New Roman"/>
          <w:sz w:val="22"/>
          <w:szCs w:val="22"/>
        </w:rPr>
        <w:t xml:space="preserve"> market</w:t>
      </w:r>
      <w:r w:rsidR="00914C73">
        <w:rPr>
          <w:rFonts w:ascii="Times New Roman" w:hAnsi="Times New Roman"/>
          <w:sz w:val="22"/>
          <w:szCs w:val="22"/>
        </w:rPr>
        <w:t xml:space="preserve">, </w:t>
      </w:r>
      <w:r w:rsidR="00BA0F04" w:rsidRPr="00BA0F04">
        <w:rPr>
          <w:rFonts w:ascii="Times New Roman" w:hAnsi="Times New Roman"/>
          <w:sz w:val="22"/>
          <w:szCs w:val="22"/>
        </w:rPr>
        <w:t>and protect the</w:t>
      </w:r>
      <w:r w:rsidR="00914C73">
        <w:rPr>
          <w:rFonts w:ascii="Times New Roman" w:hAnsi="Times New Roman"/>
          <w:sz w:val="22"/>
          <w:szCs w:val="22"/>
        </w:rPr>
        <w:t xml:space="preserve"> legitimate </w:t>
      </w:r>
      <w:r w:rsidR="00BA0F04" w:rsidRPr="00BA0F04">
        <w:rPr>
          <w:rFonts w:ascii="Times New Roman" w:hAnsi="Times New Roman"/>
          <w:sz w:val="22"/>
          <w:szCs w:val="22"/>
        </w:rPr>
        <w:t>rights and interests of investors</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w:t>
      </w:r>
      <w:r w:rsidRPr="004C60BE">
        <w:rPr>
          <w:rFonts w:ascii="Times New Roman" w:hAnsi="Times New Roman"/>
          <w:sz w:val="22"/>
          <w:szCs w:val="22"/>
        </w:rPr>
        <w:tab/>
        <w:t xml:space="preserve">These </w:t>
      </w:r>
      <w:r w:rsidRPr="00914C73">
        <w:rPr>
          <w:rFonts w:ascii="Times New Roman" w:hAnsi="Times New Roman"/>
          <w:i/>
          <w:iCs/>
          <w:sz w:val="22"/>
          <w:szCs w:val="22"/>
        </w:rPr>
        <w:t>Measures</w:t>
      </w:r>
      <w:r w:rsidRPr="004C60BE">
        <w:rPr>
          <w:rFonts w:ascii="Times New Roman" w:hAnsi="Times New Roman"/>
          <w:sz w:val="22"/>
          <w:szCs w:val="22"/>
        </w:rPr>
        <w:t xml:space="preserve"> </w:t>
      </w:r>
      <w:r w:rsidR="00914C73">
        <w:rPr>
          <w:rFonts w:ascii="Times New Roman" w:hAnsi="Times New Roman"/>
          <w:sz w:val="22"/>
          <w:szCs w:val="22"/>
        </w:rPr>
        <w:t>are applicable</w:t>
      </w:r>
      <w:r w:rsidRPr="004C60BE">
        <w:rPr>
          <w:rFonts w:ascii="Times New Roman" w:hAnsi="Times New Roman"/>
          <w:sz w:val="22"/>
          <w:szCs w:val="22"/>
        </w:rPr>
        <w:t xml:space="preserve"> to the offering and underwriting of stocks on the </w:t>
      </w:r>
      <w:r w:rsidR="00914C73">
        <w:rPr>
          <w:rFonts w:ascii="Times New Roman" w:hAnsi="Times New Roman"/>
          <w:sz w:val="22"/>
          <w:szCs w:val="22"/>
        </w:rPr>
        <w:t>Science and Technology Innovation Board</w:t>
      </w:r>
      <w:r w:rsidRPr="004C60BE">
        <w:rPr>
          <w:rFonts w:ascii="Times New Roman" w:hAnsi="Times New Roman"/>
          <w:sz w:val="22"/>
          <w:szCs w:val="22"/>
        </w:rPr>
        <w:t xml:space="preserve">; </w:t>
      </w:r>
      <w:r w:rsidR="00914C73">
        <w:rPr>
          <w:rFonts w:ascii="Times New Roman" w:hAnsi="Times New Roman"/>
          <w:sz w:val="22"/>
          <w:szCs w:val="22"/>
        </w:rPr>
        <w:t>m</w:t>
      </w:r>
      <w:r w:rsidRPr="004C60BE">
        <w:rPr>
          <w:rFonts w:ascii="Times New Roman" w:hAnsi="Times New Roman"/>
          <w:sz w:val="22"/>
          <w:szCs w:val="22"/>
        </w:rPr>
        <w:t xml:space="preserve">atters not covered herein shall be governed by the </w:t>
      </w:r>
      <w:r w:rsidRPr="00914C73">
        <w:rPr>
          <w:rFonts w:ascii="Times New Roman" w:hAnsi="Times New Roman"/>
          <w:i/>
          <w:iCs/>
          <w:sz w:val="22"/>
          <w:szCs w:val="22"/>
        </w:rPr>
        <w:t>Implementation Rules for the Offering of IPO Stocks under the Subscription Tranche</w:t>
      </w:r>
      <w:r w:rsidR="00914C73" w:rsidRPr="00914C73">
        <w:rPr>
          <w:i/>
          <w:iCs/>
        </w:rPr>
        <w:t xml:space="preserve"> </w:t>
      </w:r>
      <w:r w:rsidR="00914C73" w:rsidRPr="00914C73">
        <w:rPr>
          <w:rFonts w:ascii="Times New Roman" w:hAnsi="Times New Roman"/>
          <w:i/>
          <w:iCs/>
          <w:sz w:val="22"/>
          <w:szCs w:val="22"/>
        </w:rPr>
        <w:t>on the Shanghai Market</w:t>
      </w:r>
      <w:r w:rsidRPr="004C60BE">
        <w:rPr>
          <w:rFonts w:ascii="Times New Roman" w:hAnsi="Times New Roman"/>
          <w:sz w:val="22"/>
          <w:szCs w:val="22"/>
        </w:rPr>
        <w:t xml:space="preserve">, the </w:t>
      </w:r>
      <w:r w:rsidRPr="00914C73">
        <w:rPr>
          <w:rFonts w:ascii="Times New Roman" w:hAnsi="Times New Roman"/>
          <w:i/>
          <w:iCs/>
          <w:sz w:val="22"/>
          <w:szCs w:val="22"/>
        </w:rPr>
        <w:t xml:space="preserve">Implementation Rules for the Offering of IPO Stocks under the Placing Tranche </w:t>
      </w:r>
      <w:r w:rsidR="00914C73" w:rsidRPr="00914C73">
        <w:rPr>
          <w:rFonts w:ascii="Times New Roman" w:hAnsi="Times New Roman"/>
          <w:i/>
          <w:iCs/>
          <w:sz w:val="22"/>
          <w:szCs w:val="22"/>
        </w:rPr>
        <w:t>on the Shanghai Market</w:t>
      </w:r>
      <w:r w:rsidR="00914C73">
        <w:rPr>
          <w:rFonts w:ascii="Times New Roman" w:hAnsi="Times New Roman"/>
          <w:sz w:val="22"/>
          <w:szCs w:val="22"/>
        </w:rPr>
        <w:t xml:space="preserve">, </w:t>
      </w:r>
      <w:r w:rsidRPr="004C60BE">
        <w:rPr>
          <w:rFonts w:ascii="Times New Roman" w:hAnsi="Times New Roman"/>
          <w:sz w:val="22"/>
          <w:szCs w:val="22"/>
        </w:rPr>
        <w:t>and other business rules</w:t>
      </w:r>
      <w:r w:rsidR="00914C73">
        <w:rPr>
          <w:rFonts w:ascii="Times New Roman" w:hAnsi="Times New Roman"/>
          <w:sz w:val="22"/>
          <w:szCs w:val="22"/>
        </w:rPr>
        <w:t xml:space="preserve"> of the Exchange</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3</w:t>
      </w:r>
      <w:r w:rsidRPr="004C60BE">
        <w:rPr>
          <w:rFonts w:ascii="Times New Roman" w:hAnsi="Times New Roman"/>
          <w:b/>
          <w:bCs/>
          <w:sz w:val="22"/>
          <w:szCs w:val="22"/>
        </w:rPr>
        <w:tab/>
      </w:r>
      <w:r w:rsidRPr="004C60BE">
        <w:rPr>
          <w:rFonts w:ascii="Times New Roman" w:hAnsi="Times New Roman"/>
          <w:sz w:val="22"/>
          <w:szCs w:val="22"/>
        </w:rPr>
        <w:t xml:space="preserve">Issuers, securities companies, securities service providers, investors and </w:t>
      </w:r>
      <w:r w:rsidR="00914C73">
        <w:rPr>
          <w:rFonts w:ascii="Times New Roman" w:hAnsi="Times New Roman"/>
          <w:sz w:val="22"/>
          <w:szCs w:val="22"/>
        </w:rPr>
        <w:t>their relevant personnel</w:t>
      </w:r>
      <w:r w:rsidRPr="004C60BE">
        <w:rPr>
          <w:rFonts w:ascii="Times New Roman" w:hAnsi="Times New Roman"/>
          <w:sz w:val="22"/>
          <w:szCs w:val="22"/>
        </w:rPr>
        <w:t xml:space="preserve"> shall abide by these </w:t>
      </w:r>
      <w:r w:rsidRPr="00914C73">
        <w:rPr>
          <w:rFonts w:ascii="Times New Roman" w:hAnsi="Times New Roman"/>
          <w:i/>
          <w:iCs/>
          <w:sz w:val="22"/>
          <w:szCs w:val="22"/>
        </w:rPr>
        <w:t xml:space="preserve">Measures </w:t>
      </w:r>
      <w:r w:rsidRPr="004C60BE">
        <w:rPr>
          <w:rFonts w:ascii="Times New Roman" w:hAnsi="Times New Roman"/>
          <w:sz w:val="22"/>
          <w:szCs w:val="22"/>
        </w:rPr>
        <w:t>and accept the self-regulation</w:t>
      </w:r>
      <w:r w:rsidR="00914C73">
        <w:rPr>
          <w:rFonts w:ascii="Times New Roman" w:hAnsi="Times New Roman"/>
          <w:sz w:val="22"/>
          <w:szCs w:val="22"/>
        </w:rPr>
        <w:t xml:space="preserve"> of</w:t>
      </w:r>
      <w:r w:rsidRPr="004C60BE">
        <w:rPr>
          <w:rFonts w:ascii="Times New Roman" w:hAnsi="Times New Roman"/>
          <w:sz w:val="22"/>
          <w:szCs w:val="22"/>
        </w:rPr>
        <w:t xml:space="preserve"> the Exchange.</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4</w:t>
      </w:r>
      <w:r w:rsidRPr="004C60BE">
        <w:rPr>
          <w:rFonts w:ascii="Times New Roman" w:hAnsi="Times New Roman"/>
          <w:b/>
          <w:bCs/>
          <w:sz w:val="22"/>
          <w:szCs w:val="22"/>
        </w:rPr>
        <w:tab/>
      </w:r>
      <w:r w:rsidR="00C937D1" w:rsidRPr="00C937D1">
        <w:rPr>
          <w:rFonts w:ascii="Times New Roman" w:hAnsi="Times New Roman"/>
          <w:sz w:val="22"/>
          <w:szCs w:val="22"/>
        </w:rPr>
        <w:t xml:space="preserve">In its IPO, </w:t>
      </w:r>
      <w:r w:rsidR="00C04F34">
        <w:rPr>
          <w:rFonts w:ascii="Times New Roman" w:hAnsi="Times New Roman" w:hint="eastAsia"/>
          <w:sz w:val="22"/>
          <w:szCs w:val="22"/>
        </w:rPr>
        <w:t>the</w:t>
      </w:r>
      <w:r w:rsidR="00C04F34">
        <w:rPr>
          <w:rFonts w:ascii="Times New Roman" w:hAnsi="Times New Roman"/>
          <w:sz w:val="22"/>
          <w:szCs w:val="22"/>
        </w:rPr>
        <w:t xml:space="preserve"> </w:t>
      </w:r>
      <w:r w:rsidR="00C937D1">
        <w:rPr>
          <w:rFonts w:ascii="Times New Roman" w:hAnsi="Times New Roman"/>
          <w:sz w:val="22"/>
          <w:szCs w:val="22"/>
        </w:rPr>
        <w:t>issuer shall determine the offering price</w:t>
      </w:r>
      <w:r w:rsidRPr="004C60BE">
        <w:rPr>
          <w:rFonts w:ascii="Times New Roman" w:hAnsi="Times New Roman"/>
          <w:sz w:val="22"/>
          <w:szCs w:val="22"/>
        </w:rPr>
        <w:t xml:space="preserve"> </w:t>
      </w:r>
      <w:r w:rsidR="009B4873">
        <w:rPr>
          <w:rFonts w:ascii="Times New Roman" w:hAnsi="Times New Roman" w:hint="eastAsia"/>
          <w:sz w:val="22"/>
          <w:szCs w:val="22"/>
        </w:rPr>
        <w:t>through</w:t>
      </w:r>
      <w:r w:rsidR="009B4873">
        <w:rPr>
          <w:rFonts w:ascii="Times New Roman" w:hAnsi="Times New Roman"/>
          <w:sz w:val="22"/>
          <w:szCs w:val="22"/>
        </w:rPr>
        <w:t xml:space="preserve"> a price inquiry process involving</w:t>
      </w:r>
      <w:r w:rsidR="00C937D1">
        <w:rPr>
          <w:rFonts w:ascii="Times New Roman" w:hAnsi="Times New Roman"/>
          <w:sz w:val="22"/>
          <w:szCs w:val="22"/>
        </w:rPr>
        <w:t xml:space="preserve"> </w:t>
      </w:r>
      <w:r w:rsidRPr="004C60BE">
        <w:rPr>
          <w:rFonts w:ascii="Times New Roman" w:hAnsi="Times New Roman"/>
          <w:sz w:val="22"/>
          <w:szCs w:val="22"/>
        </w:rPr>
        <w:t>securities companies, fund management companies, trust companies, finance companies, insurance companies, qualified foreign institutional investors, privately offered fund managers</w:t>
      </w:r>
      <w:r w:rsidR="00AD52FD">
        <w:rPr>
          <w:rFonts w:ascii="Times New Roman" w:hAnsi="Times New Roman"/>
          <w:sz w:val="22"/>
          <w:szCs w:val="22"/>
        </w:rPr>
        <w:t>,</w:t>
      </w:r>
      <w:r w:rsidRPr="004C60BE">
        <w:rPr>
          <w:rFonts w:ascii="Times New Roman" w:hAnsi="Times New Roman"/>
          <w:sz w:val="22"/>
          <w:szCs w:val="22"/>
        </w:rPr>
        <w:t xml:space="preserve"> and other specialized institutional investors (collectively “</w:t>
      </w:r>
      <w:r w:rsidR="00AD52FD">
        <w:rPr>
          <w:rFonts w:ascii="Times New Roman" w:hAnsi="Times New Roman"/>
          <w:sz w:val="22"/>
          <w:szCs w:val="22"/>
        </w:rPr>
        <w:t>investors under the placing tranche</w:t>
      </w:r>
      <w:r w:rsidRPr="004C60BE">
        <w:rPr>
          <w:rFonts w:ascii="Times New Roman" w:hAnsi="Times New Roman"/>
          <w:sz w:val="22"/>
          <w:szCs w:val="22"/>
        </w:rPr>
        <w:t xml:space="preserve">”). </w:t>
      </w:r>
      <w:r w:rsidR="00AD52FD">
        <w:rPr>
          <w:rFonts w:ascii="Times New Roman" w:hAnsi="Times New Roman"/>
          <w:sz w:val="22"/>
          <w:szCs w:val="22"/>
        </w:rPr>
        <w:t>Investors under the placing tranche</w:t>
      </w:r>
      <w:r w:rsidRPr="004C60BE">
        <w:rPr>
          <w:rFonts w:ascii="Times New Roman" w:hAnsi="Times New Roman"/>
          <w:sz w:val="22"/>
          <w:szCs w:val="22"/>
        </w:rPr>
        <w:t xml:space="preserve"> shall register with the Securities Association of China (SAC)</w:t>
      </w:r>
      <w:r w:rsidR="00AD52FD">
        <w:rPr>
          <w:rFonts w:ascii="Times New Roman" w:hAnsi="Times New Roman"/>
          <w:sz w:val="22"/>
          <w:szCs w:val="22"/>
        </w:rPr>
        <w:t>,</w:t>
      </w:r>
      <w:r w:rsidRPr="004C60BE">
        <w:rPr>
          <w:rFonts w:ascii="Times New Roman" w:hAnsi="Times New Roman"/>
          <w:sz w:val="22"/>
          <w:szCs w:val="22"/>
        </w:rPr>
        <w:t xml:space="preserve"> and be subject to the self-regulation </w:t>
      </w:r>
      <w:r w:rsidR="00AD52FD">
        <w:rPr>
          <w:rFonts w:ascii="Times New Roman" w:hAnsi="Times New Roman"/>
          <w:sz w:val="22"/>
          <w:szCs w:val="22"/>
        </w:rPr>
        <w:t>of</w:t>
      </w:r>
      <w:r w:rsidRPr="004C60BE">
        <w:rPr>
          <w:rFonts w:ascii="Times New Roman" w:hAnsi="Times New Roman"/>
          <w:sz w:val="22"/>
          <w:szCs w:val="22"/>
        </w:rPr>
        <w:t xml:space="preserve"> the SAC.</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 xml:space="preserve">An issuer and its lead underwriter may, in accordance with </w:t>
      </w:r>
      <w:r w:rsidR="00AD52FD">
        <w:rPr>
          <w:rFonts w:ascii="Times New Roman" w:hAnsi="Times New Roman"/>
          <w:sz w:val="22"/>
          <w:szCs w:val="22"/>
        </w:rPr>
        <w:t>applicable</w:t>
      </w:r>
      <w:r w:rsidRPr="004C60BE">
        <w:rPr>
          <w:rFonts w:ascii="Times New Roman" w:hAnsi="Times New Roman"/>
          <w:sz w:val="22"/>
          <w:szCs w:val="22"/>
        </w:rPr>
        <w:t xml:space="preserve"> self-regulatory rules of the Exchange and the SAC, set other conditions for </w:t>
      </w:r>
      <w:r w:rsidR="00AD52FD">
        <w:rPr>
          <w:rFonts w:ascii="Times New Roman" w:hAnsi="Times New Roman"/>
          <w:sz w:val="22"/>
          <w:szCs w:val="22"/>
        </w:rPr>
        <w:t>investors under the placing tranche</w:t>
      </w:r>
      <w:r w:rsidRPr="004C60BE">
        <w:rPr>
          <w:rFonts w:ascii="Times New Roman" w:hAnsi="Times New Roman"/>
          <w:sz w:val="22"/>
          <w:szCs w:val="22"/>
        </w:rPr>
        <w:t xml:space="preserve"> </w:t>
      </w:r>
      <w:r w:rsidR="00AD52FD">
        <w:rPr>
          <w:rFonts w:ascii="Times New Roman" w:hAnsi="Times New Roman"/>
          <w:sz w:val="22"/>
          <w:szCs w:val="22"/>
        </w:rPr>
        <w:t xml:space="preserve">as referred to </w:t>
      </w:r>
      <w:r w:rsidRPr="004C60BE">
        <w:rPr>
          <w:rFonts w:ascii="Times New Roman" w:hAnsi="Times New Roman"/>
          <w:sz w:val="22"/>
          <w:szCs w:val="22"/>
        </w:rPr>
        <w:t xml:space="preserve">in the preceding </w:t>
      </w:r>
      <w:r w:rsidR="00AD52FD">
        <w:rPr>
          <w:rFonts w:ascii="Times New Roman" w:hAnsi="Times New Roman"/>
          <w:sz w:val="22"/>
          <w:szCs w:val="22"/>
        </w:rPr>
        <w:t>P</w:t>
      </w:r>
      <w:r w:rsidRPr="004C60BE">
        <w:rPr>
          <w:rFonts w:ascii="Times New Roman" w:hAnsi="Times New Roman"/>
          <w:sz w:val="22"/>
          <w:szCs w:val="22"/>
        </w:rPr>
        <w:t xml:space="preserve">aragraph, and </w:t>
      </w:r>
      <w:r w:rsidR="00AD52FD">
        <w:rPr>
          <w:rFonts w:ascii="Times New Roman" w:hAnsi="Times New Roman"/>
          <w:sz w:val="22"/>
          <w:szCs w:val="22"/>
        </w:rPr>
        <w:t>pre-disclose</w:t>
      </w:r>
      <w:r w:rsidRPr="004C60BE">
        <w:rPr>
          <w:rFonts w:ascii="Times New Roman" w:hAnsi="Times New Roman"/>
          <w:sz w:val="22"/>
          <w:szCs w:val="22"/>
        </w:rPr>
        <w:t xml:space="preserve"> such conditions in </w:t>
      </w:r>
      <w:r w:rsidR="00AD52FD">
        <w:rPr>
          <w:rFonts w:ascii="Times New Roman" w:hAnsi="Times New Roman"/>
          <w:sz w:val="22"/>
          <w:szCs w:val="22"/>
        </w:rPr>
        <w:t>its</w:t>
      </w:r>
      <w:r w:rsidRPr="004C60BE">
        <w:rPr>
          <w:rFonts w:ascii="Times New Roman" w:hAnsi="Times New Roman"/>
          <w:sz w:val="22"/>
          <w:szCs w:val="22"/>
        </w:rPr>
        <w:t xml:space="preserve"> </w:t>
      </w:r>
      <w:r w:rsidR="008173B6">
        <w:rPr>
          <w:rFonts w:ascii="Times New Roman" w:hAnsi="Times New Roman"/>
          <w:sz w:val="22"/>
          <w:szCs w:val="22"/>
        </w:rPr>
        <w:t xml:space="preserve">offering </w:t>
      </w:r>
      <w:r w:rsidRPr="004C60BE">
        <w:rPr>
          <w:rFonts w:ascii="Times New Roman" w:hAnsi="Times New Roman"/>
          <w:sz w:val="22"/>
          <w:szCs w:val="22"/>
        </w:rPr>
        <w:lastRenderedPageBreak/>
        <w:t>announcement.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5</w:t>
      </w:r>
      <w:r w:rsidRPr="004C60BE">
        <w:rPr>
          <w:rFonts w:ascii="Times New Roman" w:hAnsi="Times New Roman"/>
          <w:sz w:val="22"/>
          <w:szCs w:val="22"/>
        </w:rPr>
        <w:tab/>
        <w:t xml:space="preserve">An issuer and its lead underwriter may determine the </w:t>
      </w:r>
      <w:r w:rsidR="00F70053">
        <w:rPr>
          <w:rFonts w:ascii="Times New Roman" w:hAnsi="Times New Roman"/>
          <w:sz w:val="22"/>
          <w:szCs w:val="22"/>
        </w:rPr>
        <w:t>offering price</w:t>
      </w:r>
      <w:r w:rsidRPr="004C60BE">
        <w:rPr>
          <w:rFonts w:ascii="Times New Roman" w:hAnsi="Times New Roman"/>
          <w:sz w:val="22"/>
          <w:szCs w:val="22"/>
        </w:rPr>
        <w:t xml:space="preserve"> of </w:t>
      </w:r>
      <w:r w:rsidR="00F70053">
        <w:rPr>
          <w:rFonts w:ascii="Times New Roman" w:hAnsi="Times New Roman"/>
          <w:sz w:val="22"/>
          <w:szCs w:val="22"/>
        </w:rPr>
        <w:t>its stocks</w:t>
      </w:r>
      <w:r w:rsidRPr="004C60BE">
        <w:rPr>
          <w:rFonts w:ascii="Times New Roman" w:hAnsi="Times New Roman"/>
          <w:sz w:val="22"/>
          <w:szCs w:val="22"/>
        </w:rPr>
        <w:t xml:space="preserve"> through </w:t>
      </w:r>
      <w:r w:rsidR="00447873">
        <w:rPr>
          <w:rFonts w:ascii="Times New Roman" w:hAnsi="Times New Roman" w:hint="eastAsia"/>
          <w:sz w:val="22"/>
          <w:szCs w:val="22"/>
        </w:rPr>
        <w:t>the</w:t>
      </w:r>
      <w:r w:rsidR="00447873">
        <w:rPr>
          <w:rFonts w:ascii="Times New Roman" w:hAnsi="Times New Roman"/>
          <w:sz w:val="22"/>
          <w:szCs w:val="22"/>
        </w:rPr>
        <w:t xml:space="preserve"> </w:t>
      </w:r>
      <w:r w:rsidR="00F70053">
        <w:rPr>
          <w:rFonts w:ascii="Times New Roman" w:hAnsi="Times New Roman"/>
          <w:sz w:val="22"/>
          <w:szCs w:val="22"/>
        </w:rPr>
        <w:t xml:space="preserve">preliminary price </w:t>
      </w:r>
      <w:r w:rsidR="00A250D3">
        <w:rPr>
          <w:rFonts w:ascii="Times New Roman" w:hAnsi="Times New Roman"/>
          <w:sz w:val="22"/>
          <w:szCs w:val="22"/>
        </w:rPr>
        <w:t>inquiry</w:t>
      </w:r>
      <w:r w:rsidR="00447873">
        <w:rPr>
          <w:rFonts w:ascii="Times New Roman" w:hAnsi="Times New Roman"/>
          <w:sz w:val="22"/>
          <w:szCs w:val="22"/>
        </w:rPr>
        <w:t xml:space="preserve"> </w:t>
      </w:r>
      <w:r w:rsidR="00447873">
        <w:rPr>
          <w:rFonts w:ascii="Times New Roman" w:hAnsi="Times New Roman" w:hint="eastAsia"/>
          <w:sz w:val="22"/>
          <w:szCs w:val="22"/>
        </w:rPr>
        <w:t>process</w:t>
      </w:r>
      <w:r w:rsidRPr="004C60BE">
        <w:rPr>
          <w:rFonts w:ascii="Times New Roman" w:hAnsi="Times New Roman"/>
          <w:sz w:val="22"/>
          <w:szCs w:val="22"/>
        </w:rPr>
        <w:t xml:space="preserve">, or through </w:t>
      </w:r>
      <w:r w:rsidR="00447873">
        <w:rPr>
          <w:rFonts w:ascii="Times New Roman" w:hAnsi="Times New Roman"/>
          <w:sz w:val="22"/>
          <w:szCs w:val="22"/>
        </w:rPr>
        <w:t xml:space="preserve">the </w:t>
      </w:r>
      <w:r w:rsidR="00447873">
        <w:rPr>
          <w:rFonts w:ascii="Times New Roman" w:hAnsi="Times New Roman" w:hint="eastAsia"/>
          <w:sz w:val="22"/>
          <w:szCs w:val="22"/>
        </w:rPr>
        <w:t>book</w:t>
      </w:r>
      <w:r w:rsidR="00447873">
        <w:rPr>
          <w:rFonts w:ascii="Times New Roman" w:hAnsi="Times New Roman"/>
          <w:sz w:val="22"/>
          <w:szCs w:val="22"/>
        </w:rPr>
        <w:t xml:space="preserve"> </w:t>
      </w:r>
      <w:r w:rsidR="00447873">
        <w:rPr>
          <w:rFonts w:ascii="Times New Roman" w:hAnsi="Times New Roman" w:hint="eastAsia"/>
          <w:sz w:val="22"/>
          <w:szCs w:val="22"/>
        </w:rPr>
        <w:t>building</w:t>
      </w:r>
      <w:r w:rsidRPr="004C60BE">
        <w:rPr>
          <w:rFonts w:ascii="Times New Roman" w:hAnsi="Times New Roman"/>
          <w:sz w:val="22"/>
          <w:szCs w:val="22"/>
        </w:rPr>
        <w:t xml:space="preserve"> </w:t>
      </w:r>
      <w:r w:rsidR="00447873">
        <w:rPr>
          <w:rFonts w:ascii="Times New Roman" w:hAnsi="Times New Roman"/>
          <w:sz w:val="22"/>
          <w:szCs w:val="22"/>
        </w:rPr>
        <w:t xml:space="preserve">process </w:t>
      </w:r>
      <w:r w:rsidRPr="004C60BE">
        <w:rPr>
          <w:rFonts w:ascii="Times New Roman" w:hAnsi="Times New Roman"/>
          <w:sz w:val="22"/>
          <w:szCs w:val="22"/>
        </w:rPr>
        <w:t xml:space="preserve">after </w:t>
      </w:r>
      <w:r w:rsidR="00034E76">
        <w:rPr>
          <w:rFonts w:ascii="Times New Roman" w:hAnsi="Times New Roman"/>
          <w:sz w:val="22"/>
          <w:szCs w:val="22"/>
        </w:rPr>
        <w:t>a</w:t>
      </w:r>
      <w:r w:rsidRPr="004C60BE">
        <w:rPr>
          <w:rFonts w:ascii="Times New Roman" w:hAnsi="Times New Roman"/>
          <w:sz w:val="22"/>
          <w:szCs w:val="22"/>
        </w:rPr>
        <w:t xml:space="preserve"> </w:t>
      </w:r>
      <w:r w:rsidR="00F70053">
        <w:rPr>
          <w:rFonts w:ascii="Times New Roman" w:hAnsi="Times New Roman"/>
          <w:sz w:val="22"/>
          <w:szCs w:val="22"/>
        </w:rPr>
        <w:t>offering price</w:t>
      </w:r>
      <w:r w:rsidRPr="004C60BE">
        <w:rPr>
          <w:rFonts w:ascii="Times New Roman" w:hAnsi="Times New Roman"/>
          <w:sz w:val="22"/>
          <w:szCs w:val="22"/>
        </w:rPr>
        <w:t xml:space="preserve"> range is determined through </w:t>
      </w:r>
      <w:r w:rsidR="00447873">
        <w:rPr>
          <w:rFonts w:ascii="Times New Roman" w:hAnsi="Times New Roman"/>
          <w:sz w:val="22"/>
          <w:szCs w:val="22"/>
        </w:rPr>
        <w:t xml:space="preserve">the </w:t>
      </w:r>
      <w:r w:rsidR="006E29C2">
        <w:rPr>
          <w:rFonts w:ascii="Times New Roman" w:hAnsi="Times New Roman"/>
          <w:sz w:val="22"/>
          <w:szCs w:val="22"/>
        </w:rPr>
        <w:t>preliminary price inquiry</w:t>
      </w:r>
      <w:r w:rsidR="00447873">
        <w:rPr>
          <w:rFonts w:ascii="Times New Roman" w:hAnsi="Times New Roman"/>
          <w:sz w:val="22"/>
          <w:szCs w:val="22"/>
        </w:rPr>
        <w:t xml:space="preserve"> process</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6</w:t>
      </w:r>
      <w:r w:rsidRPr="004C60BE">
        <w:rPr>
          <w:rFonts w:ascii="Times New Roman" w:hAnsi="Times New Roman"/>
          <w:sz w:val="22"/>
          <w:szCs w:val="22"/>
        </w:rPr>
        <w:tab/>
        <w:t>A</w:t>
      </w:r>
      <w:r w:rsidR="00447873">
        <w:rPr>
          <w:rFonts w:ascii="Times New Roman" w:hAnsi="Times New Roman"/>
          <w:sz w:val="22"/>
          <w:szCs w:val="22"/>
        </w:rPr>
        <w:t>n issuer’s</w:t>
      </w:r>
      <w:r w:rsidRPr="004C60BE">
        <w:rPr>
          <w:rFonts w:ascii="Times New Roman" w:hAnsi="Times New Roman"/>
          <w:sz w:val="22"/>
          <w:szCs w:val="22"/>
        </w:rPr>
        <w:t xml:space="preserve"> lead underwriter shall provide an investment value research report to </w:t>
      </w:r>
      <w:r w:rsidR="00447873">
        <w:rPr>
          <w:rFonts w:ascii="Times New Roman" w:hAnsi="Times New Roman"/>
          <w:sz w:val="22"/>
          <w:szCs w:val="22"/>
        </w:rPr>
        <w:t>i</w:t>
      </w:r>
      <w:r w:rsidR="00AD52FD">
        <w:rPr>
          <w:rFonts w:ascii="Times New Roman" w:hAnsi="Times New Roman"/>
          <w:sz w:val="22"/>
          <w:szCs w:val="22"/>
        </w:rPr>
        <w:t>nvestors under the placing tranche</w:t>
      </w:r>
      <w:r w:rsidRPr="004C60BE">
        <w:rPr>
          <w:rFonts w:ascii="Times New Roman" w:hAnsi="Times New Roman"/>
          <w:sz w:val="22"/>
          <w:szCs w:val="22"/>
        </w:rPr>
        <w:t>, and abide by the</w:t>
      </w:r>
      <w:r w:rsidR="00A250D3">
        <w:rPr>
          <w:rFonts w:ascii="Times New Roman" w:hAnsi="Times New Roman"/>
          <w:sz w:val="22"/>
          <w:szCs w:val="22"/>
        </w:rPr>
        <w:t xml:space="preserve"> rules</w:t>
      </w:r>
      <w:r w:rsidRPr="004C60BE">
        <w:rPr>
          <w:rFonts w:ascii="Times New Roman" w:hAnsi="Times New Roman"/>
          <w:sz w:val="22"/>
          <w:szCs w:val="22"/>
        </w:rPr>
        <w:t xml:space="preserve"> of the SAC </w:t>
      </w:r>
      <w:r w:rsidR="00A250D3">
        <w:rPr>
          <w:rFonts w:ascii="Times New Roman" w:hAnsi="Times New Roman"/>
          <w:sz w:val="22"/>
          <w:szCs w:val="22"/>
        </w:rPr>
        <w:t>governing</w:t>
      </w:r>
      <w:r w:rsidRPr="004C60BE">
        <w:rPr>
          <w:rFonts w:ascii="Times New Roman" w:hAnsi="Times New Roman"/>
          <w:sz w:val="22"/>
          <w:szCs w:val="22"/>
        </w:rPr>
        <w:t xml:space="preserve"> </w:t>
      </w:r>
      <w:r w:rsidR="00A250D3" w:rsidRPr="00A250D3">
        <w:rPr>
          <w:rFonts w:ascii="Times New Roman" w:hAnsi="Times New Roman"/>
          <w:sz w:val="22"/>
          <w:szCs w:val="22"/>
        </w:rPr>
        <w:t xml:space="preserve">investment value research </w:t>
      </w:r>
      <w:r w:rsidRPr="004C60BE">
        <w:rPr>
          <w:rFonts w:ascii="Times New Roman" w:hAnsi="Times New Roman"/>
          <w:sz w:val="22"/>
          <w:szCs w:val="22"/>
        </w:rPr>
        <w:t>reports.</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7</w:t>
      </w:r>
      <w:r w:rsidRPr="004C60BE">
        <w:rPr>
          <w:rFonts w:ascii="Times New Roman" w:hAnsi="Times New Roman"/>
          <w:b/>
          <w:bCs/>
          <w:sz w:val="22"/>
          <w:szCs w:val="22"/>
        </w:rPr>
        <w:tab/>
      </w:r>
      <w:r w:rsidR="00AD52FD">
        <w:rPr>
          <w:rFonts w:ascii="Times New Roman" w:hAnsi="Times New Roman"/>
          <w:sz w:val="22"/>
          <w:szCs w:val="22"/>
        </w:rPr>
        <w:t>Investors under the placing tranche</w:t>
      </w:r>
      <w:r w:rsidRPr="004C60BE">
        <w:rPr>
          <w:rFonts w:ascii="Times New Roman" w:hAnsi="Times New Roman"/>
          <w:sz w:val="22"/>
          <w:szCs w:val="22"/>
        </w:rPr>
        <w:t xml:space="preserve"> </w:t>
      </w:r>
      <w:r w:rsidR="00A250D3">
        <w:rPr>
          <w:rFonts w:ascii="Times New Roman" w:hAnsi="Times New Roman"/>
          <w:sz w:val="22"/>
          <w:szCs w:val="22"/>
        </w:rPr>
        <w:t xml:space="preserve">participating in </w:t>
      </w:r>
      <w:r w:rsidR="00D67B14">
        <w:rPr>
          <w:rFonts w:ascii="Times New Roman" w:hAnsi="Times New Roman"/>
          <w:sz w:val="22"/>
          <w:szCs w:val="22"/>
        </w:rPr>
        <w:t>an issuer’s</w:t>
      </w:r>
      <w:r w:rsidR="00A250D3">
        <w:rPr>
          <w:rFonts w:ascii="Times New Roman" w:hAnsi="Times New Roman"/>
          <w:sz w:val="22"/>
          <w:szCs w:val="22"/>
        </w:rPr>
        <w:t xml:space="preserve"> price </w:t>
      </w:r>
      <w:r w:rsidR="009B4873">
        <w:rPr>
          <w:rFonts w:ascii="Times New Roman" w:hAnsi="Times New Roman" w:hint="eastAsia"/>
          <w:sz w:val="22"/>
          <w:szCs w:val="22"/>
        </w:rPr>
        <w:t>inquiry</w:t>
      </w:r>
      <w:r w:rsidR="009B4873">
        <w:rPr>
          <w:rFonts w:ascii="Times New Roman" w:hAnsi="Times New Roman"/>
          <w:sz w:val="22"/>
          <w:szCs w:val="22"/>
        </w:rPr>
        <w:t xml:space="preserve"> </w:t>
      </w:r>
      <w:r w:rsidR="00A250D3">
        <w:rPr>
          <w:rFonts w:ascii="Times New Roman" w:hAnsi="Times New Roman"/>
          <w:sz w:val="22"/>
          <w:szCs w:val="22"/>
        </w:rPr>
        <w:t>process</w:t>
      </w:r>
      <w:r w:rsidRPr="004C60BE">
        <w:rPr>
          <w:rFonts w:ascii="Times New Roman" w:hAnsi="Times New Roman"/>
          <w:sz w:val="22"/>
          <w:szCs w:val="22"/>
        </w:rPr>
        <w:t xml:space="preserve"> shall submit reasonable bids </w:t>
      </w:r>
      <w:r w:rsidR="009B4873">
        <w:rPr>
          <w:rFonts w:ascii="Times New Roman" w:hAnsi="Times New Roman" w:hint="eastAsia"/>
          <w:sz w:val="22"/>
          <w:szCs w:val="22"/>
        </w:rPr>
        <w:t>in</w:t>
      </w:r>
      <w:r w:rsidR="009B4873">
        <w:rPr>
          <w:rFonts w:ascii="Times New Roman" w:hAnsi="Times New Roman"/>
          <w:sz w:val="22"/>
          <w:szCs w:val="22"/>
        </w:rPr>
        <w:t xml:space="preserve"> </w:t>
      </w:r>
      <w:r w:rsidR="009B4873">
        <w:rPr>
          <w:rFonts w:ascii="Times New Roman" w:hAnsi="Times New Roman" w:hint="eastAsia"/>
          <w:sz w:val="22"/>
          <w:szCs w:val="22"/>
        </w:rPr>
        <w:t>a</w:t>
      </w:r>
      <w:r w:rsidR="009B4873">
        <w:rPr>
          <w:rFonts w:ascii="Times New Roman" w:hAnsi="Times New Roman"/>
          <w:sz w:val="22"/>
          <w:szCs w:val="22"/>
        </w:rPr>
        <w:t xml:space="preserve">n independent, objective and good faith manner, </w:t>
      </w:r>
      <w:r w:rsidR="00D11C43">
        <w:rPr>
          <w:rFonts w:ascii="Times New Roman" w:hAnsi="Times New Roman"/>
          <w:sz w:val="22"/>
          <w:szCs w:val="22"/>
        </w:rPr>
        <w:t xml:space="preserve">without reaching any agreement on the bids, </w:t>
      </w:r>
      <w:r w:rsidRPr="004C60BE">
        <w:rPr>
          <w:rFonts w:ascii="Times New Roman" w:hAnsi="Times New Roman"/>
          <w:sz w:val="22"/>
          <w:szCs w:val="22"/>
        </w:rPr>
        <w:t xml:space="preserve">or intentionally </w:t>
      </w:r>
      <w:r w:rsidR="00D11C43">
        <w:rPr>
          <w:rFonts w:ascii="Times New Roman" w:hAnsi="Times New Roman"/>
          <w:sz w:val="22"/>
          <w:szCs w:val="22"/>
        </w:rPr>
        <w:t>driving down or up the</w:t>
      </w:r>
      <w:r w:rsidRPr="004C60BE">
        <w:rPr>
          <w:rFonts w:ascii="Times New Roman" w:hAnsi="Times New Roman"/>
          <w:sz w:val="22"/>
          <w:szCs w:val="22"/>
        </w:rPr>
        <w:t xml:space="preserve"> bids.</w:t>
      </w:r>
    </w:p>
    <w:p w:rsidR="00AF6C33" w:rsidRPr="004C60BE" w:rsidRDefault="00386284" w:rsidP="00533587">
      <w:pPr>
        <w:tabs>
          <w:tab w:val="left" w:pos="1134"/>
        </w:tabs>
        <w:spacing w:afterLines="100" w:line="276" w:lineRule="auto"/>
        <w:jc w:val="left"/>
        <w:rPr>
          <w:rFonts w:ascii="Times New Roman" w:hAnsi="Times New Roman"/>
          <w:sz w:val="22"/>
          <w:szCs w:val="22"/>
        </w:rPr>
      </w:pPr>
      <w:r w:rsidRPr="004C60BE">
        <w:rPr>
          <w:rFonts w:ascii="Times New Roman" w:hAnsi="Times New Roman"/>
          <w:sz w:val="22"/>
          <w:szCs w:val="22"/>
        </w:rPr>
        <w:t xml:space="preserve">Issuers, underwriters, and </w:t>
      </w:r>
      <w:r w:rsidR="00691393">
        <w:rPr>
          <w:rFonts w:ascii="Times New Roman" w:hAnsi="Times New Roman"/>
          <w:sz w:val="22"/>
          <w:szCs w:val="22"/>
        </w:rPr>
        <w:t>i</w:t>
      </w:r>
      <w:r w:rsidR="00AD52FD">
        <w:rPr>
          <w:rFonts w:ascii="Times New Roman" w:hAnsi="Times New Roman"/>
          <w:sz w:val="22"/>
          <w:szCs w:val="22"/>
        </w:rPr>
        <w:t>nvestors under the placing tranche</w:t>
      </w:r>
      <w:r w:rsidRPr="004C60BE">
        <w:rPr>
          <w:rFonts w:ascii="Times New Roman" w:hAnsi="Times New Roman"/>
          <w:sz w:val="22"/>
          <w:szCs w:val="22"/>
        </w:rPr>
        <w:t xml:space="preserve"> participating in </w:t>
      </w:r>
      <w:r w:rsidR="00691393">
        <w:rPr>
          <w:rFonts w:ascii="Times New Roman" w:hAnsi="Times New Roman"/>
          <w:sz w:val="22"/>
          <w:szCs w:val="22"/>
        </w:rPr>
        <w:t xml:space="preserve">the price </w:t>
      </w:r>
      <w:r w:rsidRPr="004C60BE">
        <w:rPr>
          <w:rFonts w:ascii="Times New Roman" w:hAnsi="Times New Roman"/>
          <w:sz w:val="22"/>
          <w:szCs w:val="22"/>
        </w:rPr>
        <w:t xml:space="preserve">inquiry </w:t>
      </w:r>
      <w:r w:rsidR="00691393">
        <w:rPr>
          <w:rFonts w:ascii="Times New Roman" w:hAnsi="Times New Roman"/>
          <w:sz w:val="22"/>
          <w:szCs w:val="22"/>
        </w:rPr>
        <w:t xml:space="preserve">process </w:t>
      </w:r>
      <w:r w:rsidRPr="004C60BE">
        <w:rPr>
          <w:rFonts w:ascii="Times New Roman" w:hAnsi="Times New Roman"/>
          <w:sz w:val="22"/>
          <w:szCs w:val="22"/>
        </w:rPr>
        <w:t xml:space="preserve">shall not </w:t>
      </w:r>
      <w:r w:rsidR="00691393">
        <w:rPr>
          <w:rFonts w:ascii="Times New Roman" w:hAnsi="Times New Roman"/>
          <w:sz w:val="22"/>
          <w:szCs w:val="22"/>
        </w:rPr>
        <w:t xml:space="preserve">collude with each other in submit </w:t>
      </w:r>
      <w:r w:rsidRPr="004C60BE">
        <w:rPr>
          <w:rFonts w:ascii="Times New Roman" w:hAnsi="Times New Roman"/>
          <w:sz w:val="22"/>
          <w:szCs w:val="22"/>
        </w:rPr>
        <w:t xml:space="preserve">bids, </w:t>
      </w:r>
      <w:r w:rsidR="00691393">
        <w:rPr>
          <w:rFonts w:ascii="Times New Roman" w:hAnsi="Times New Roman"/>
          <w:sz w:val="22"/>
          <w:szCs w:val="22"/>
        </w:rPr>
        <w:t>engage in</w:t>
      </w:r>
      <w:r w:rsidRPr="004C60BE">
        <w:rPr>
          <w:rFonts w:ascii="Times New Roman" w:hAnsi="Times New Roman"/>
          <w:sz w:val="22"/>
          <w:szCs w:val="22"/>
        </w:rPr>
        <w:t xml:space="preserve"> tunneling</w:t>
      </w:r>
      <w:r w:rsidR="00691393">
        <w:rPr>
          <w:rFonts w:ascii="Times New Roman" w:hAnsi="Times New Roman"/>
          <w:sz w:val="22"/>
          <w:szCs w:val="22"/>
        </w:rPr>
        <w:t>,</w:t>
      </w:r>
      <w:r w:rsidRPr="004C60BE">
        <w:rPr>
          <w:rFonts w:ascii="Times New Roman" w:hAnsi="Times New Roman"/>
          <w:sz w:val="22"/>
          <w:szCs w:val="22"/>
        </w:rPr>
        <w:t xml:space="preserve"> or seek other </w:t>
      </w:r>
      <w:r w:rsidR="00691393">
        <w:rPr>
          <w:rFonts w:ascii="Times New Roman" w:hAnsi="Times New Roman"/>
          <w:sz w:val="22"/>
          <w:szCs w:val="22"/>
        </w:rPr>
        <w:t xml:space="preserve">illegitimate gains </w:t>
      </w:r>
      <w:r w:rsidRPr="004C60BE">
        <w:rPr>
          <w:rFonts w:ascii="Times New Roman" w:hAnsi="Times New Roman"/>
          <w:sz w:val="22"/>
          <w:szCs w:val="22"/>
        </w:rPr>
        <w:t xml:space="preserve">during </w:t>
      </w:r>
      <w:r w:rsidR="00691393">
        <w:rPr>
          <w:rFonts w:ascii="Times New Roman" w:hAnsi="Times New Roman"/>
          <w:sz w:val="22"/>
          <w:szCs w:val="22"/>
        </w:rPr>
        <w:t xml:space="preserve">the price </w:t>
      </w:r>
      <w:r w:rsidRPr="004C60BE">
        <w:rPr>
          <w:rFonts w:ascii="Times New Roman" w:hAnsi="Times New Roman"/>
          <w:sz w:val="22"/>
          <w:szCs w:val="22"/>
        </w:rPr>
        <w:t>inquiry</w:t>
      </w:r>
      <w:r w:rsidR="00691393">
        <w:rPr>
          <w:rFonts w:ascii="Times New Roman" w:hAnsi="Times New Roman"/>
          <w:sz w:val="22"/>
          <w:szCs w:val="22"/>
        </w:rPr>
        <w:t xml:space="preserve"> process.</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8</w:t>
      </w:r>
      <w:r w:rsidRPr="004C60BE">
        <w:rPr>
          <w:rFonts w:ascii="Times New Roman" w:hAnsi="Times New Roman"/>
          <w:sz w:val="22"/>
          <w:szCs w:val="22"/>
        </w:rPr>
        <w:tab/>
        <w:t xml:space="preserve">An </w:t>
      </w:r>
      <w:r w:rsidR="00691393">
        <w:rPr>
          <w:rFonts w:ascii="Times New Roman" w:hAnsi="Times New Roman"/>
          <w:sz w:val="22"/>
          <w:szCs w:val="22"/>
        </w:rPr>
        <w:t>i</w:t>
      </w:r>
      <w:r w:rsidRPr="004C60BE">
        <w:rPr>
          <w:rFonts w:ascii="Times New Roman" w:hAnsi="Times New Roman"/>
          <w:sz w:val="22"/>
          <w:szCs w:val="22"/>
        </w:rPr>
        <w:t xml:space="preserve">nvestor under the </w:t>
      </w:r>
      <w:r w:rsidR="00691393">
        <w:rPr>
          <w:rFonts w:ascii="Times New Roman" w:hAnsi="Times New Roman"/>
          <w:sz w:val="22"/>
          <w:szCs w:val="22"/>
        </w:rPr>
        <w:t>p</w:t>
      </w:r>
      <w:r w:rsidRPr="004C60BE">
        <w:rPr>
          <w:rFonts w:ascii="Times New Roman" w:hAnsi="Times New Roman"/>
          <w:sz w:val="22"/>
          <w:szCs w:val="22"/>
        </w:rPr>
        <w:t xml:space="preserve">lacing </w:t>
      </w:r>
      <w:r w:rsidR="00691393">
        <w:rPr>
          <w:rFonts w:ascii="Times New Roman" w:hAnsi="Times New Roman"/>
          <w:sz w:val="22"/>
          <w:szCs w:val="22"/>
        </w:rPr>
        <w:t>t</w:t>
      </w:r>
      <w:r w:rsidRPr="004C60BE">
        <w:rPr>
          <w:rFonts w:ascii="Times New Roman" w:hAnsi="Times New Roman"/>
          <w:sz w:val="22"/>
          <w:szCs w:val="22"/>
        </w:rPr>
        <w:t>ranche participating in</w:t>
      </w:r>
      <w:r w:rsidR="00691393">
        <w:rPr>
          <w:rFonts w:ascii="Times New Roman" w:hAnsi="Times New Roman"/>
          <w:sz w:val="22"/>
          <w:szCs w:val="22"/>
        </w:rPr>
        <w:t xml:space="preserve"> </w:t>
      </w:r>
      <w:r w:rsidR="00D67B14">
        <w:rPr>
          <w:rFonts w:ascii="Times New Roman" w:hAnsi="Times New Roman"/>
          <w:sz w:val="22"/>
          <w:szCs w:val="22"/>
        </w:rPr>
        <w:t>an issuer’s</w:t>
      </w:r>
      <w:r w:rsidR="00691393">
        <w:rPr>
          <w:rFonts w:ascii="Times New Roman" w:hAnsi="Times New Roman"/>
          <w:sz w:val="22"/>
          <w:szCs w:val="22"/>
        </w:rPr>
        <w:t xml:space="preserve"> price</w:t>
      </w:r>
      <w:r w:rsidRPr="004C60BE">
        <w:rPr>
          <w:rFonts w:ascii="Times New Roman" w:hAnsi="Times New Roman"/>
          <w:sz w:val="22"/>
          <w:szCs w:val="22"/>
        </w:rPr>
        <w:t xml:space="preserve"> inquiry</w:t>
      </w:r>
      <w:r w:rsidR="00691393">
        <w:rPr>
          <w:rFonts w:ascii="Times New Roman" w:hAnsi="Times New Roman"/>
          <w:sz w:val="22"/>
          <w:szCs w:val="22"/>
        </w:rPr>
        <w:t xml:space="preserve"> process</w:t>
      </w:r>
      <w:r w:rsidRPr="004C60BE">
        <w:rPr>
          <w:rFonts w:ascii="Times New Roman" w:hAnsi="Times New Roman"/>
          <w:sz w:val="22"/>
          <w:szCs w:val="22"/>
        </w:rPr>
        <w:t xml:space="preserve"> may submit a bid </w:t>
      </w:r>
      <w:r w:rsidR="00691393">
        <w:rPr>
          <w:rFonts w:ascii="Times New Roman" w:hAnsi="Times New Roman"/>
          <w:sz w:val="22"/>
          <w:szCs w:val="22"/>
        </w:rPr>
        <w:t>for each placee account under its management</w:t>
      </w:r>
      <w:r w:rsidRPr="004C60BE">
        <w:rPr>
          <w:rFonts w:ascii="Times New Roman" w:hAnsi="Times New Roman"/>
          <w:sz w:val="22"/>
          <w:szCs w:val="22"/>
        </w:rPr>
        <w:t xml:space="preserve">, and each </w:t>
      </w:r>
      <w:r w:rsidR="00691393">
        <w:rPr>
          <w:rFonts w:ascii="Times New Roman" w:hAnsi="Times New Roman"/>
          <w:sz w:val="22"/>
          <w:szCs w:val="22"/>
        </w:rPr>
        <w:t xml:space="preserve">such </w:t>
      </w:r>
      <w:r w:rsidRPr="004C60BE">
        <w:rPr>
          <w:rFonts w:ascii="Times New Roman" w:hAnsi="Times New Roman"/>
          <w:sz w:val="22"/>
          <w:szCs w:val="22"/>
        </w:rPr>
        <w:t xml:space="preserve">bid shall include </w:t>
      </w:r>
      <w:r w:rsidR="00691393">
        <w:rPr>
          <w:rFonts w:ascii="Times New Roman" w:hAnsi="Times New Roman"/>
          <w:sz w:val="22"/>
          <w:szCs w:val="22"/>
        </w:rPr>
        <w:t>the</w:t>
      </w:r>
      <w:r w:rsidRPr="004C60BE">
        <w:rPr>
          <w:rFonts w:ascii="Times New Roman" w:hAnsi="Times New Roman"/>
          <w:sz w:val="22"/>
          <w:szCs w:val="22"/>
        </w:rPr>
        <w:t xml:space="preserve"> information</w:t>
      </w:r>
      <w:r w:rsidR="00691393">
        <w:rPr>
          <w:rFonts w:ascii="Times New Roman" w:hAnsi="Times New Roman"/>
          <w:sz w:val="22"/>
          <w:szCs w:val="22"/>
        </w:rPr>
        <w:t xml:space="preserve"> of the placee</w:t>
      </w:r>
      <w:r w:rsidRPr="004C60BE">
        <w:rPr>
          <w:rFonts w:ascii="Times New Roman" w:hAnsi="Times New Roman"/>
          <w:sz w:val="22"/>
          <w:szCs w:val="22"/>
        </w:rPr>
        <w:t xml:space="preserve">, price per </w:t>
      </w:r>
      <w:r w:rsidR="00691393">
        <w:rPr>
          <w:rFonts w:ascii="Times New Roman" w:hAnsi="Times New Roman"/>
          <w:sz w:val="22"/>
          <w:szCs w:val="22"/>
        </w:rPr>
        <w:t>stock,</w:t>
      </w:r>
      <w:r w:rsidRPr="004C60BE">
        <w:rPr>
          <w:rFonts w:ascii="Times New Roman" w:hAnsi="Times New Roman"/>
          <w:sz w:val="22"/>
          <w:szCs w:val="22"/>
        </w:rPr>
        <w:t xml:space="preserve"> and number of </w:t>
      </w:r>
      <w:r w:rsidR="00691393">
        <w:rPr>
          <w:rFonts w:ascii="Times New Roman" w:hAnsi="Times New Roman"/>
          <w:sz w:val="22"/>
          <w:szCs w:val="22"/>
        </w:rPr>
        <w:t>stocks</w:t>
      </w:r>
      <w:r w:rsidRPr="004C60BE">
        <w:rPr>
          <w:rFonts w:ascii="Times New Roman" w:hAnsi="Times New Roman"/>
          <w:sz w:val="22"/>
          <w:szCs w:val="22"/>
        </w:rPr>
        <w:t xml:space="preserve"> to be subscribed </w:t>
      </w:r>
      <w:r w:rsidR="00691393">
        <w:rPr>
          <w:rFonts w:ascii="Times New Roman" w:hAnsi="Times New Roman"/>
          <w:sz w:val="22"/>
          <w:szCs w:val="22"/>
        </w:rPr>
        <w:t>for at</w:t>
      </w:r>
      <w:r w:rsidRPr="004C60BE">
        <w:rPr>
          <w:rFonts w:ascii="Times New Roman" w:hAnsi="Times New Roman"/>
          <w:sz w:val="22"/>
          <w:szCs w:val="22"/>
        </w:rPr>
        <w:t xml:space="preserve"> </w:t>
      </w:r>
      <w:r w:rsidR="00691393">
        <w:rPr>
          <w:rFonts w:ascii="Times New Roman" w:hAnsi="Times New Roman"/>
          <w:sz w:val="22"/>
          <w:szCs w:val="22"/>
        </w:rPr>
        <w:t>such</w:t>
      </w:r>
      <w:r w:rsidRPr="004C60BE">
        <w:rPr>
          <w:rFonts w:ascii="Times New Roman" w:hAnsi="Times New Roman"/>
          <w:sz w:val="22"/>
          <w:szCs w:val="22"/>
        </w:rPr>
        <w:t xml:space="preserve"> price. </w:t>
      </w:r>
      <w:r w:rsidR="00691393">
        <w:rPr>
          <w:rFonts w:ascii="Times New Roman" w:hAnsi="Times New Roman"/>
          <w:sz w:val="22"/>
          <w:szCs w:val="22"/>
        </w:rPr>
        <w:t>A</w:t>
      </w:r>
      <w:r w:rsidRPr="004C60BE">
        <w:rPr>
          <w:rFonts w:ascii="Times New Roman" w:hAnsi="Times New Roman"/>
          <w:sz w:val="22"/>
          <w:szCs w:val="22"/>
        </w:rPr>
        <w:t xml:space="preserve">ll bids submitted by </w:t>
      </w:r>
      <w:r w:rsidR="00691393">
        <w:rPr>
          <w:rFonts w:ascii="Times New Roman" w:hAnsi="Times New Roman"/>
          <w:sz w:val="22"/>
          <w:szCs w:val="22"/>
        </w:rPr>
        <w:t>a single i</w:t>
      </w:r>
      <w:r w:rsidRPr="004C60BE">
        <w:rPr>
          <w:rFonts w:ascii="Times New Roman" w:hAnsi="Times New Roman"/>
          <w:sz w:val="22"/>
          <w:szCs w:val="22"/>
        </w:rPr>
        <w:t xml:space="preserve">nvestor under the </w:t>
      </w:r>
      <w:r w:rsidR="00691393">
        <w:rPr>
          <w:rFonts w:ascii="Times New Roman" w:hAnsi="Times New Roman"/>
          <w:sz w:val="22"/>
          <w:szCs w:val="22"/>
        </w:rPr>
        <w:t>p</w:t>
      </w:r>
      <w:r w:rsidRPr="004C60BE">
        <w:rPr>
          <w:rFonts w:ascii="Times New Roman" w:hAnsi="Times New Roman"/>
          <w:sz w:val="22"/>
          <w:szCs w:val="22"/>
        </w:rPr>
        <w:t xml:space="preserve">lacing </w:t>
      </w:r>
      <w:r w:rsidR="00691393">
        <w:rPr>
          <w:rFonts w:ascii="Times New Roman" w:hAnsi="Times New Roman"/>
          <w:sz w:val="22"/>
          <w:szCs w:val="22"/>
        </w:rPr>
        <w:t>t</w:t>
      </w:r>
      <w:r w:rsidRPr="004C60BE">
        <w:rPr>
          <w:rFonts w:ascii="Times New Roman" w:hAnsi="Times New Roman"/>
          <w:sz w:val="22"/>
          <w:szCs w:val="22"/>
        </w:rPr>
        <w:t xml:space="preserve">ranche shall </w:t>
      </w:r>
      <w:r w:rsidR="00691393">
        <w:rPr>
          <w:rFonts w:ascii="Times New Roman" w:hAnsi="Times New Roman"/>
          <w:sz w:val="22"/>
          <w:szCs w:val="22"/>
        </w:rPr>
        <w:t xml:space="preserve">include </w:t>
      </w:r>
      <w:r w:rsidR="00D67B14">
        <w:rPr>
          <w:rFonts w:ascii="Times New Roman" w:hAnsi="Times New Roman"/>
          <w:sz w:val="22"/>
          <w:szCs w:val="22"/>
        </w:rPr>
        <w:t xml:space="preserve">no </w:t>
      </w:r>
      <w:r w:rsidR="00691393">
        <w:rPr>
          <w:rFonts w:ascii="Times New Roman" w:hAnsi="Times New Roman"/>
          <w:sz w:val="22"/>
          <w:szCs w:val="22"/>
        </w:rPr>
        <w:t>more than 3 different proposed subscription prices.</w:t>
      </w:r>
      <w:r w:rsidRPr="004C60BE">
        <w:rPr>
          <w:rFonts w:ascii="Times New Roman" w:hAnsi="Times New Roman"/>
          <w:sz w:val="22"/>
          <w:szCs w:val="22"/>
        </w:rPr>
        <w:t xml:space="preserve"> </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After the</w:t>
      </w:r>
      <w:r w:rsidR="00D67B14">
        <w:rPr>
          <w:rFonts w:ascii="Times New Roman" w:hAnsi="Times New Roman"/>
          <w:sz w:val="22"/>
          <w:szCs w:val="22"/>
        </w:rPr>
        <w:t xml:space="preserve"> issuer’s</w:t>
      </w:r>
      <w:r w:rsidRPr="004C60BE">
        <w:rPr>
          <w:rFonts w:ascii="Times New Roman" w:hAnsi="Times New Roman"/>
          <w:sz w:val="22"/>
          <w:szCs w:val="22"/>
        </w:rPr>
        <w:t xml:space="preserve"> </w:t>
      </w:r>
      <w:r w:rsidR="00C04F34">
        <w:rPr>
          <w:rFonts w:ascii="Times New Roman" w:hAnsi="Times New Roman" w:hint="eastAsia"/>
          <w:sz w:val="22"/>
          <w:szCs w:val="22"/>
        </w:rPr>
        <w:t>offering</w:t>
      </w:r>
      <w:r w:rsidR="00C04F34" w:rsidRPr="004C60BE">
        <w:rPr>
          <w:rFonts w:ascii="Times New Roman" w:hAnsi="Times New Roman"/>
          <w:sz w:val="22"/>
          <w:szCs w:val="22"/>
        </w:rPr>
        <w:t xml:space="preserve"> </w:t>
      </w:r>
      <w:r w:rsidRPr="004C60BE">
        <w:rPr>
          <w:rFonts w:ascii="Times New Roman" w:hAnsi="Times New Roman"/>
          <w:sz w:val="22"/>
          <w:szCs w:val="22"/>
        </w:rPr>
        <w:t xml:space="preserve">price (or </w:t>
      </w:r>
      <w:r w:rsidR="00D67B14">
        <w:rPr>
          <w:rFonts w:ascii="Times New Roman" w:hAnsi="Times New Roman"/>
          <w:sz w:val="22"/>
          <w:szCs w:val="22"/>
        </w:rPr>
        <w:t>offering p</w:t>
      </w:r>
      <w:r w:rsidRPr="004C60BE">
        <w:rPr>
          <w:rFonts w:ascii="Times New Roman" w:hAnsi="Times New Roman"/>
          <w:sz w:val="22"/>
          <w:szCs w:val="22"/>
        </w:rPr>
        <w:t xml:space="preserve">rice range) is determined, only investors that have submitted valid bids may participate in </w:t>
      </w:r>
      <w:r w:rsidR="00D67B14">
        <w:rPr>
          <w:rFonts w:ascii="Times New Roman" w:hAnsi="Times New Roman"/>
          <w:sz w:val="22"/>
          <w:szCs w:val="22"/>
        </w:rPr>
        <w:t xml:space="preserve">the </w:t>
      </w:r>
      <w:r w:rsidRPr="004C60BE">
        <w:rPr>
          <w:rFonts w:ascii="Times New Roman" w:hAnsi="Times New Roman"/>
          <w:sz w:val="22"/>
          <w:szCs w:val="22"/>
        </w:rPr>
        <w:t>subscription.</w:t>
      </w:r>
    </w:p>
    <w:p w:rsidR="00AF6C33" w:rsidRPr="004C60BE" w:rsidRDefault="00D67B14" w:rsidP="00533587">
      <w:pPr>
        <w:spacing w:afterLines="100" w:line="276" w:lineRule="auto"/>
        <w:jc w:val="left"/>
        <w:rPr>
          <w:rFonts w:ascii="Times New Roman" w:hAnsi="Times New Roman"/>
          <w:sz w:val="22"/>
          <w:szCs w:val="22"/>
        </w:rPr>
      </w:pPr>
      <w:r>
        <w:rPr>
          <w:rFonts w:ascii="Times New Roman" w:hAnsi="Times New Roman"/>
          <w:sz w:val="22"/>
          <w:szCs w:val="22"/>
        </w:rPr>
        <w:t xml:space="preserve">The </w:t>
      </w:r>
      <w:r w:rsidR="00386284" w:rsidRPr="004C60BE">
        <w:rPr>
          <w:rFonts w:ascii="Times New Roman" w:hAnsi="Times New Roman"/>
          <w:sz w:val="22"/>
          <w:szCs w:val="22"/>
        </w:rPr>
        <w:t>valid bid</w:t>
      </w:r>
      <w:r>
        <w:rPr>
          <w:rFonts w:ascii="Times New Roman" w:hAnsi="Times New Roman"/>
          <w:sz w:val="22"/>
          <w:szCs w:val="22"/>
        </w:rPr>
        <w:t xml:space="preserve"> </w:t>
      </w:r>
      <w:r w:rsidR="00386284" w:rsidRPr="004C60BE">
        <w:rPr>
          <w:rFonts w:ascii="Times New Roman" w:hAnsi="Times New Roman"/>
          <w:sz w:val="22"/>
          <w:szCs w:val="22"/>
        </w:rPr>
        <w:t xml:space="preserve">as mentioned in the preceding </w:t>
      </w:r>
      <w:r>
        <w:rPr>
          <w:rFonts w:ascii="Times New Roman" w:hAnsi="Times New Roman"/>
          <w:sz w:val="22"/>
          <w:szCs w:val="22"/>
        </w:rPr>
        <w:t>P</w:t>
      </w:r>
      <w:r w:rsidR="00386284" w:rsidRPr="004C60BE">
        <w:rPr>
          <w:rFonts w:ascii="Times New Roman" w:hAnsi="Times New Roman"/>
          <w:sz w:val="22"/>
          <w:szCs w:val="22"/>
        </w:rPr>
        <w:t xml:space="preserve">aragraph refers to a bid </w:t>
      </w:r>
      <w:r>
        <w:rPr>
          <w:rFonts w:ascii="Times New Roman" w:hAnsi="Times New Roman"/>
          <w:sz w:val="22"/>
          <w:szCs w:val="22"/>
        </w:rPr>
        <w:t>from</w:t>
      </w:r>
      <w:r w:rsidR="00386284" w:rsidRPr="004C60BE">
        <w:rPr>
          <w:rFonts w:ascii="Times New Roman" w:hAnsi="Times New Roman"/>
          <w:sz w:val="22"/>
          <w:szCs w:val="22"/>
        </w:rPr>
        <w:t xml:space="preserve"> an </w:t>
      </w:r>
      <w:r>
        <w:rPr>
          <w:rFonts w:ascii="Times New Roman" w:hAnsi="Times New Roman"/>
          <w:sz w:val="22"/>
          <w:szCs w:val="22"/>
        </w:rPr>
        <w:t>i</w:t>
      </w:r>
      <w:r w:rsidR="00386284" w:rsidRPr="004C60BE">
        <w:rPr>
          <w:rFonts w:ascii="Times New Roman" w:hAnsi="Times New Roman"/>
          <w:sz w:val="22"/>
          <w:szCs w:val="22"/>
        </w:rPr>
        <w:t xml:space="preserve">nvestor under the </w:t>
      </w:r>
      <w:r>
        <w:rPr>
          <w:rFonts w:ascii="Times New Roman" w:hAnsi="Times New Roman"/>
          <w:sz w:val="22"/>
          <w:szCs w:val="22"/>
        </w:rPr>
        <w:t>p</w:t>
      </w:r>
      <w:r w:rsidR="00386284" w:rsidRPr="004C60BE">
        <w:rPr>
          <w:rFonts w:ascii="Times New Roman" w:hAnsi="Times New Roman"/>
          <w:sz w:val="22"/>
          <w:szCs w:val="22"/>
        </w:rPr>
        <w:t xml:space="preserve">lacing </w:t>
      </w:r>
      <w:r>
        <w:rPr>
          <w:rFonts w:ascii="Times New Roman" w:hAnsi="Times New Roman"/>
          <w:sz w:val="22"/>
          <w:szCs w:val="22"/>
        </w:rPr>
        <w:t>t</w:t>
      </w:r>
      <w:r w:rsidR="00386284" w:rsidRPr="004C60BE">
        <w:rPr>
          <w:rFonts w:ascii="Times New Roman" w:hAnsi="Times New Roman"/>
          <w:sz w:val="22"/>
          <w:szCs w:val="22"/>
        </w:rPr>
        <w:t xml:space="preserve">ranche that is not lower than the </w:t>
      </w:r>
      <w:r w:rsidR="00F70053">
        <w:rPr>
          <w:rFonts w:ascii="Times New Roman" w:hAnsi="Times New Roman"/>
          <w:sz w:val="22"/>
          <w:szCs w:val="22"/>
        </w:rPr>
        <w:t>offering price</w:t>
      </w:r>
      <w:r w:rsidR="00386284" w:rsidRPr="004C60BE">
        <w:rPr>
          <w:rFonts w:ascii="Times New Roman" w:hAnsi="Times New Roman"/>
          <w:sz w:val="22"/>
          <w:szCs w:val="22"/>
        </w:rPr>
        <w:t xml:space="preserve"> or the lower limit of the </w:t>
      </w:r>
      <w:r w:rsidR="00F70053">
        <w:rPr>
          <w:rFonts w:ascii="Times New Roman" w:hAnsi="Times New Roman"/>
          <w:sz w:val="22"/>
          <w:szCs w:val="22"/>
        </w:rPr>
        <w:t>offering price</w:t>
      </w:r>
      <w:r w:rsidR="00386284" w:rsidRPr="004C60BE">
        <w:rPr>
          <w:rFonts w:ascii="Times New Roman" w:hAnsi="Times New Roman"/>
          <w:sz w:val="22"/>
          <w:szCs w:val="22"/>
        </w:rPr>
        <w:t xml:space="preserve"> range determined by </w:t>
      </w:r>
      <w:r>
        <w:rPr>
          <w:rFonts w:ascii="Times New Roman" w:hAnsi="Times New Roman"/>
          <w:sz w:val="22"/>
          <w:szCs w:val="22"/>
        </w:rPr>
        <w:t>the</w:t>
      </w:r>
      <w:r w:rsidR="00386284" w:rsidRPr="004C60BE">
        <w:rPr>
          <w:rFonts w:ascii="Times New Roman" w:hAnsi="Times New Roman"/>
          <w:sz w:val="22"/>
          <w:szCs w:val="22"/>
        </w:rPr>
        <w:t xml:space="preserve"> issuer and its lead underwriter, has not been excluded as</w:t>
      </w:r>
      <w:r>
        <w:rPr>
          <w:rFonts w:ascii="Times New Roman" w:hAnsi="Times New Roman"/>
          <w:sz w:val="22"/>
          <w:szCs w:val="22"/>
        </w:rPr>
        <w:t xml:space="preserve"> one of the </w:t>
      </w:r>
      <w:r w:rsidR="00386284" w:rsidRPr="004C60BE">
        <w:rPr>
          <w:rFonts w:ascii="Times New Roman" w:hAnsi="Times New Roman"/>
          <w:sz w:val="22"/>
          <w:szCs w:val="22"/>
        </w:rPr>
        <w:t>highest bid</w:t>
      </w:r>
      <w:r>
        <w:rPr>
          <w:rFonts w:ascii="Times New Roman" w:hAnsi="Times New Roman"/>
          <w:sz w:val="22"/>
          <w:szCs w:val="22"/>
        </w:rPr>
        <w:t>s</w:t>
      </w:r>
      <w:r w:rsidR="00386284" w:rsidRPr="004C60BE">
        <w:rPr>
          <w:rFonts w:ascii="Times New Roman" w:hAnsi="Times New Roman"/>
          <w:sz w:val="22"/>
          <w:szCs w:val="22"/>
        </w:rPr>
        <w:t xml:space="preserve">, and meets other conditions </w:t>
      </w:r>
      <w:r>
        <w:rPr>
          <w:rFonts w:ascii="Times New Roman" w:hAnsi="Times New Roman"/>
          <w:sz w:val="22"/>
          <w:szCs w:val="22"/>
        </w:rPr>
        <w:t>pre-</w:t>
      </w:r>
      <w:r w:rsidR="00386284" w:rsidRPr="004C60BE">
        <w:rPr>
          <w:rFonts w:ascii="Times New Roman" w:hAnsi="Times New Roman"/>
          <w:sz w:val="22"/>
          <w:szCs w:val="22"/>
        </w:rPr>
        <w:t>determined and announced by the issuer and its underwriter.</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9</w:t>
      </w:r>
      <w:r w:rsidRPr="004C60BE">
        <w:rPr>
          <w:rFonts w:ascii="Times New Roman" w:hAnsi="Times New Roman"/>
          <w:sz w:val="22"/>
          <w:szCs w:val="22"/>
        </w:rPr>
        <w:tab/>
        <w:t xml:space="preserve">An issuer and its lead underwriter shall, </w:t>
      </w:r>
      <w:r w:rsidR="00D67B14">
        <w:rPr>
          <w:rFonts w:ascii="Times New Roman" w:hAnsi="Times New Roman"/>
          <w:sz w:val="22"/>
          <w:szCs w:val="22"/>
        </w:rPr>
        <w:t xml:space="preserve">before the commencement of the </w:t>
      </w:r>
      <w:r w:rsidRPr="004C60BE">
        <w:rPr>
          <w:rFonts w:ascii="Times New Roman" w:hAnsi="Times New Roman"/>
          <w:sz w:val="22"/>
          <w:szCs w:val="22"/>
        </w:rPr>
        <w:t>subscription, disclose the median and the weighted average of valid bids</w:t>
      </w:r>
      <w:r w:rsidR="006E29C2">
        <w:rPr>
          <w:rFonts w:ascii="Times New Roman" w:hAnsi="Times New Roman"/>
          <w:sz w:val="22"/>
          <w:szCs w:val="22"/>
        </w:rPr>
        <w:t xml:space="preserve"> from</w:t>
      </w:r>
      <w:r w:rsidR="00D67B14">
        <w:rPr>
          <w:rFonts w:ascii="Times New Roman" w:hAnsi="Times New Roman"/>
          <w:sz w:val="22"/>
          <w:szCs w:val="22"/>
        </w:rPr>
        <w:t xml:space="preserve"> </w:t>
      </w:r>
      <w:r w:rsidR="006E29C2">
        <w:rPr>
          <w:rFonts w:ascii="Times New Roman" w:hAnsi="Times New Roman"/>
          <w:sz w:val="22"/>
          <w:szCs w:val="22"/>
        </w:rPr>
        <w:t>i</w:t>
      </w:r>
      <w:r w:rsidR="006E29C2" w:rsidRPr="006E29C2">
        <w:rPr>
          <w:rFonts w:ascii="Times New Roman" w:hAnsi="Times New Roman"/>
          <w:sz w:val="22"/>
          <w:szCs w:val="22"/>
        </w:rPr>
        <w:t xml:space="preserve">nvestors under the placing tranche </w:t>
      </w:r>
      <w:r w:rsidR="00034E76">
        <w:rPr>
          <w:rFonts w:ascii="Times New Roman" w:hAnsi="Times New Roman"/>
          <w:sz w:val="22"/>
          <w:szCs w:val="22"/>
        </w:rPr>
        <w:t>which exclude</w:t>
      </w:r>
      <w:r w:rsidR="00D67B14">
        <w:rPr>
          <w:rFonts w:ascii="Times New Roman" w:hAnsi="Times New Roman"/>
          <w:sz w:val="22"/>
          <w:szCs w:val="22"/>
        </w:rPr>
        <w:t xml:space="preserve"> the highest bids</w:t>
      </w:r>
      <w:r w:rsidRPr="004C60BE">
        <w:rPr>
          <w:rFonts w:ascii="Times New Roman" w:hAnsi="Times New Roman"/>
          <w:sz w:val="22"/>
          <w:szCs w:val="22"/>
        </w:rPr>
        <w:t>, the median</w:t>
      </w:r>
      <w:r w:rsidR="006E29C2">
        <w:rPr>
          <w:rFonts w:ascii="Times New Roman" w:hAnsi="Times New Roman"/>
          <w:sz w:val="22"/>
          <w:szCs w:val="22"/>
        </w:rPr>
        <w:t xml:space="preserve"> and</w:t>
      </w:r>
      <w:r w:rsidRPr="004C60BE">
        <w:rPr>
          <w:rFonts w:ascii="Times New Roman" w:hAnsi="Times New Roman"/>
          <w:sz w:val="22"/>
          <w:szCs w:val="22"/>
        </w:rPr>
        <w:t xml:space="preserve"> the weighted average of bids</w:t>
      </w:r>
      <w:r w:rsidR="006E29C2">
        <w:rPr>
          <w:rFonts w:ascii="Times New Roman" w:hAnsi="Times New Roman"/>
          <w:sz w:val="22"/>
          <w:szCs w:val="22"/>
        </w:rPr>
        <w:t xml:space="preserve"> from</w:t>
      </w:r>
      <w:r w:rsidRPr="004C60BE">
        <w:rPr>
          <w:rFonts w:ascii="Times New Roman" w:hAnsi="Times New Roman"/>
          <w:sz w:val="22"/>
          <w:szCs w:val="22"/>
        </w:rPr>
        <w:t xml:space="preserve"> </w:t>
      </w:r>
      <w:r w:rsidR="006E29C2">
        <w:rPr>
          <w:rFonts w:ascii="Times New Roman" w:hAnsi="Times New Roman"/>
          <w:sz w:val="22"/>
          <w:szCs w:val="22"/>
        </w:rPr>
        <w:t xml:space="preserve">publicly offered </w:t>
      </w:r>
      <w:r w:rsidRPr="004C60BE">
        <w:rPr>
          <w:rFonts w:ascii="Times New Roman" w:hAnsi="Times New Roman"/>
          <w:sz w:val="22"/>
          <w:szCs w:val="22"/>
        </w:rPr>
        <w:t>securities investment funds and other stock-oriented asset management products (</w:t>
      </w:r>
      <w:r w:rsidR="006E29C2">
        <w:rPr>
          <w:rFonts w:ascii="Times New Roman" w:hAnsi="Times New Roman"/>
          <w:sz w:val="22"/>
          <w:szCs w:val="22"/>
        </w:rPr>
        <w:t>“</w:t>
      </w:r>
      <w:r w:rsidR="00572D38">
        <w:rPr>
          <w:rFonts w:ascii="Times New Roman" w:hAnsi="Times New Roman"/>
          <w:sz w:val="22"/>
          <w:szCs w:val="22"/>
        </w:rPr>
        <w:t>publicly offered products</w:t>
      </w:r>
      <w:r w:rsidR="006E29C2">
        <w:rPr>
          <w:rFonts w:ascii="Times New Roman" w:hAnsi="Times New Roman"/>
          <w:sz w:val="22"/>
          <w:szCs w:val="22"/>
        </w:rPr>
        <w:t>”</w:t>
      </w:r>
      <w:r w:rsidRPr="004C60BE">
        <w:rPr>
          <w:rFonts w:ascii="Times New Roman" w:hAnsi="Times New Roman"/>
          <w:sz w:val="22"/>
          <w:szCs w:val="22"/>
        </w:rPr>
        <w:t xml:space="preserve">), </w:t>
      </w:r>
      <w:r w:rsidR="006E29C2">
        <w:rPr>
          <w:rFonts w:ascii="Times New Roman" w:hAnsi="Times New Roman"/>
          <w:sz w:val="22"/>
          <w:szCs w:val="22"/>
        </w:rPr>
        <w:t>N</w:t>
      </w:r>
      <w:r w:rsidRPr="004C60BE">
        <w:rPr>
          <w:rFonts w:ascii="Times New Roman" w:hAnsi="Times New Roman"/>
          <w:sz w:val="22"/>
          <w:szCs w:val="22"/>
        </w:rPr>
        <w:t xml:space="preserve">ational </w:t>
      </w:r>
      <w:r w:rsidR="006E29C2">
        <w:rPr>
          <w:rFonts w:ascii="Times New Roman" w:hAnsi="Times New Roman"/>
          <w:sz w:val="22"/>
          <w:szCs w:val="22"/>
        </w:rPr>
        <w:t>S</w:t>
      </w:r>
      <w:r w:rsidRPr="004C60BE">
        <w:rPr>
          <w:rFonts w:ascii="Times New Roman" w:hAnsi="Times New Roman"/>
          <w:sz w:val="22"/>
          <w:szCs w:val="22"/>
        </w:rPr>
        <w:t xml:space="preserve">ocial </w:t>
      </w:r>
      <w:r w:rsidR="006E29C2">
        <w:rPr>
          <w:rFonts w:ascii="Times New Roman" w:hAnsi="Times New Roman"/>
          <w:sz w:val="22"/>
          <w:szCs w:val="22"/>
        </w:rPr>
        <w:t>S</w:t>
      </w:r>
      <w:r w:rsidRPr="004C60BE">
        <w:rPr>
          <w:rFonts w:ascii="Times New Roman" w:hAnsi="Times New Roman"/>
          <w:sz w:val="22"/>
          <w:szCs w:val="22"/>
        </w:rPr>
        <w:t xml:space="preserve">ecurity </w:t>
      </w:r>
      <w:r w:rsidR="006E29C2">
        <w:rPr>
          <w:rFonts w:ascii="Times New Roman" w:hAnsi="Times New Roman"/>
          <w:sz w:val="22"/>
          <w:szCs w:val="22"/>
        </w:rPr>
        <w:t>F</w:t>
      </w:r>
      <w:r w:rsidRPr="004C60BE">
        <w:rPr>
          <w:rFonts w:ascii="Times New Roman" w:hAnsi="Times New Roman"/>
          <w:sz w:val="22"/>
          <w:szCs w:val="22"/>
        </w:rPr>
        <w:t>und (</w:t>
      </w:r>
      <w:r w:rsidR="006E29C2">
        <w:rPr>
          <w:rFonts w:ascii="Times New Roman" w:hAnsi="Times New Roman"/>
          <w:sz w:val="22"/>
          <w:szCs w:val="22"/>
        </w:rPr>
        <w:t>“</w:t>
      </w:r>
      <w:r w:rsidRPr="004C60BE">
        <w:rPr>
          <w:rFonts w:ascii="Times New Roman" w:hAnsi="Times New Roman"/>
          <w:sz w:val="22"/>
          <w:szCs w:val="22"/>
        </w:rPr>
        <w:t xml:space="preserve"> Social Security Fund</w:t>
      </w:r>
      <w:r w:rsidR="006E29C2">
        <w:rPr>
          <w:rFonts w:ascii="Times New Roman" w:hAnsi="Times New Roman"/>
          <w:sz w:val="22"/>
          <w:szCs w:val="22"/>
        </w:rPr>
        <w:t>”</w:t>
      </w:r>
      <w:r w:rsidRPr="004C60BE">
        <w:rPr>
          <w:rFonts w:ascii="Times New Roman" w:hAnsi="Times New Roman"/>
          <w:sz w:val="22"/>
          <w:szCs w:val="22"/>
        </w:rPr>
        <w:t xml:space="preserve">) and basic pension </w:t>
      </w:r>
      <w:r w:rsidR="00572D38">
        <w:rPr>
          <w:rFonts w:ascii="Times New Roman" w:hAnsi="Times New Roman"/>
          <w:sz w:val="22"/>
          <w:szCs w:val="22"/>
        </w:rPr>
        <w:t>insurance funds</w:t>
      </w:r>
      <w:r w:rsidRPr="004C60BE">
        <w:rPr>
          <w:rFonts w:ascii="Times New Roman" w:hAnsi="Times New Roman"/>
          <w:sz w:val="22"/>
          <w:szCs w:val="22"/>
        </w:rPr>
        <w:t xml:space="preserve"> (</w:t>
      </w:r>
      <w:r w:rsidR="006E29C2">
        <w:rPr>
          <w:rFonts w:ascii="Times New Roman" w:hAnsi="Times New Roman"/>
          <w:sz w:val="22"/>
          <w:szCs w:val="22"/>
        </w:rPr>
        <w:t>“p</w:t>
      </w:r>
      <w:r w:rsidRPr="004C60BE">
        <w:rPr>
          <w:rFonts w:ascii="Times New Roman" w:hAnsi="Times New Roman"/>
          <w:sz w:val="22"/>
          <w:szCs w:val="22"/>
        </w:rPr>
        <w:t>ension</w:t>
      </w:r>
      <w:r w:rsidR="006E29C2">
        <w:rPr>
          <w:rFonts w:ascii="Times New Roman" w:hAnsi="Times New Roman"/>
          <w:sz w:val="22"/>
          <w:szCs w:val="22"/>
        </w:rPr>
        <w:t xml:space="preserve"> funds”</w:t>
      </w:r>
      <w:r w:rsidRPr="004C60BE">
        <w:rPr>
          <w:rFonts w:ascii="Times New Roman" w:hAnsi="Times New Roman"/>
          <w:sz w:val="22"/>
          <w:szCs w:val="22"/>
        </w:rPr>
        <w:t>)</w:t>
      </w:r>
      <w:r w:rsidR="006E29C2">
        <w:rPr>
          <w:rFonts w:ascii="Times New Roman" w:hAnsi="Times New Roman"/>
          <w:sz w:val="22"/>
          <w:szCs w:val="22"/>
        </w:rPr>
        <w:t>, and other information</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lastRenderedPageBreak/>
        <w:t>Article 10</w:t>
      </w:r>
      <w:r w:rsidRPr="004C60BE">
        <w:rPr>
          <w:rFonts w:ascii="Times New Roman" w:hAnsi="Times New Roman"/>
          <w:sz w:val="22"/>
          <w:szCs w:val="22"/>
        </w:rPr>
        <w:tab/>
        <w:t>After the</w:t>
      </w:r>
      <w:r w:rsidR="006E29C2">
        <w:rPr>
          <w:rFonts w:ascii="Times New Roman" w:hAnsi="Times New Roman"/>
          <w:sz w:val="22"/>
          <w:szCs w:val="22"/>
        </w:rPr>
        <w:t xml:space="preserve"> completion of the</w:t>
      </w:r>
      <w:r w:rsidRPr="004C60BE">
        <w:rPr>
          <w:rFonts w:ascii="Times New Roman" w:hAnsi="Times New Roman"/>
          <w:sz w:val="22"/>
          <w:szCs w:val="22"/>
        </w:rPr>
        <w:t xml:space="preserve"> </w:t>
      </w:r>
      <w:r w:rsidR="006E29C2">
        <w:rPr>
          <w:rFonts w:ascii="Times New Roman" w:hAnsi="Times New Roman"/>
          <w:sz w:val="22"/>
          <w:szCs w:val="22"/>
        </w:rPr>
        <w:t>preliminary price inquiry process</w:t>
      </w:r>
      <w:r w:rsidRPr="004C60BE">
        <w:rPr>
          <w:rFonts w:ascii="Times New Roman" w:hAnsi="Times New Roman"/>
          <w:sz w:val="22"/>
          <w:szCs w:val="22"/>
        </w:rPr>
        <w:t xml:space="preserve">, if the </w:t>
      </w:r>
      <w:r w:rsidR="00F70053">
        <w:rPr>
          <w:rFonts w:ascii="Times New Roman" w:hAnsi="Times New Roman"/>
          <w:sz w:val="22"/>
          <w:szCs w:val="22"/>
        </w:rPr>
        <w:t>offering price</w:t>
      </w:r>
      <w:r w:rsidRPr="004C60BE">
        <w:rPr>
          <w:rFonts w:ascii="Times New Roman" w:hAnsi="Times New Roman"/>
          <w:sz w:val="22"/>
          <w:szCs w:val="22"/>
        </w:rPr>
        <w:t xml:space="preserve"> (or the median of the </w:t>
      </w:r>
      <w:r w:rsidR="00F70053">
        <w:rPr>
          <w:rFonts w:ascii="Times New Roman" w:hAnsi="Times New Roman"/>
          <w:sz w:val="22"/>
          <w:szCs w:val="22"/>
        </w:rPr>
        <w:t>offering price</w:t>
      </w:r>
      <w:r w:rsidRPr="004C60BE">
        <w:rPr>
          <w:rFonts w:ascii="Times New Roman" w:hAnsi="Times New Roman"/>
          <w:sz w:val="22"/>
          <w:szCs w:val="22"/>
        </w:rPr>
        <w:t xml:space="preserve"> range) determined by an issuer and its lead underwriter exceeds the lower of the median and the weighted average as specified in Article 9, the issuer and its lead underwriter shall, at least one week </w:t>
      </w:r>
      <w:r w:rsidR="006E29C2">
        <w:rPr>
          <w:rFonts w:ascii="Times New Roman" w:hAnsi="Times New Roman"/>
          <w:sz w:val="22"/>
          <w:szCs w:val="22"/>
        </w:rPr>
        <w:t>before the commencement of the</w:t>
      </w:r>
      <w:r w:rsidRPr="004C60BE">
        <w:rPr>
          <w:rFonts w:ascii="Times New Roman" w:hAnsi="Times New Roman"/>
          <w:sz w:val="22"/>
          <w:szCs w:val="22"/>
        </w:rPr>
        <w:t xml:space="preserve"> subscription, </w:t>
      </w:r>
      <w:r w:rsidR="006E29C2">
        <w:rPr>
          <w:rFonts w:ascii="Times New Roman" w:hAnsi="Times New Roman"/>
          <w:sz w:val="22"/>
          <w:szCs w:val="22"/>
        </w:rPr>
        <w:t>publish</w:t>
      </w:r>
      <w:r w:rsidRPr="004C60BE">
        <w:rPr>
          <w:rFonts w:ascii="Times New Roman" w:hAnsi="Times New Roman"/>
          <w:sz w:val="22"/>
          <w:szCs w:val="22"/>
        </w:rPr>
        <w:t xml:space="preserve"> a special announcement</w:t>
      </w:r>
      <w:r w:rsidR="006E29C2">
        <w:rPr>
          <w:rFonts w:ascii="Times New Roman" w:hAnsi="Times New Roman"/>
          <w:sz w:val="22"/>
          <w:szCs w:val="22"/>
        </w:rPr>
        <w:t xml:space="preserve"> on </w:t>
      </w:r>
      <w:r w:rsidRPr="004C60BE">
        <w:rPr>
          <w:rFonts w:ascii="Times New Roman" w:hAnsi="Times New Roman"/>
          <w:sz w:val="22"/>
          <w:szCs w:val="22"/>
        </w:rPr>
        <w:t>investment risks</w:t>
      </w:r>
      <w:r w:rsidR="006E29C2">
        <w:rPr>
          <w:rFonts w:ascii="Times New Roman" w:hAnsi="Times New Roman"/>
          <w:sz w:val="22"/>
          <w:szCs w:val="22"/>
        </w:rPr>
        <w:t xml:space="preserve"> which shall</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w:t>
      </w:r>
      <w:r w:rsidR="003A1AC2">
        <w:rPr>
          <w:rFonts w:ascii="Times New Roman" w:hAnsi="Times New Roman"/>
          <w:sz w:val="22"/>
          <w:szCs w:val="22"/>
        </w:rPr>
        <w:tab/>
      </w:r>
      <w:r w:rsidR="006E29C2">
        <w:rPr>
          <w:rFonts w:ascii="Times New Roman" w:hAnsi="Times New Roman"/>
          <w:sz w:val="22"/>
          <w:szCs w:val="22"/>
        </w:rPr>
        <w:t>state</w:t>
      </w:r>
      <w:r w:rsidRPr="004C60BE">
        <w:rPr>
          <w:rFonts w:ascii="Times New Roman" w:hAnsi="Times New Roman"/>
          <w:sz w:val="22"/>
          <w:szCs w:val="22"/>
        </w:rPr>
        <w:t xml:space="preserve"> the reasons why the determined </w:t>
      </w:r>
      <w:r w:rsidR="00F70053">
        <w:rPr>
          <w:rFonts w:ascii="Times New Roman" w:hAnsi="Times New Roman"/>
          <w:sz w:val="22"/>
          <w:szCs w:val="22"/>
        </w:rPr>
        <w:t>offering price</w:t>
      </w:r>
      <w:r w:rsidRPr="004C60BE">
        <w:rPr>
          <w:rFonts w:ascii="Times New Roman" w:hAnsi="Times New Roman"/>
          <w:sz w:val="22"/>
          <w:szCs w:val="22"/>
        </w:rPr>
        <w:t xml:space="preserve"> (or the median of the </w:t>
      </w:r>
      <w:r w:rsidR="00F70053">
        <w:rPr>
          <w:rFonts w:ascii="Times New Roman" w:hAnsi="Times New Roman"/>
          <w:sz w:val="22"/>
          <w:szCs w:val="22"/>
        </w:rPr>
        <w:t>offering price</w:t>
      </w:r>
      <w:r w:rsidRPr="004C60BE">
        <w:rPr>
          <w:rFonts w:ascii="Times New Roman" w:hAnsi="Times New Roman"/>
          <w:sz w:val="22"/>
          <w:szCs w:val="22"/>
        </w:rPr>
        <w:t xml:space="preserve"> range) exceeds the lower of the median and the weighted average prescribed in Article 9</w:t>
      </w:r>
      <w:r w:rsidR="006E29C2">
        <w:rPr>
          <w:rFonts w:ascii="Times New Roman" w:hAnsi="Times New Roman"/>
          <w:sz w:val="22"/>
          <w:szCs w:val="22"/>
        </w:rPr>
        <w:t xml:space="preserve"> and</w:t>
      </w:r>
      <w:r w:rsidRPr="004C60BE">
        <w:rPr>
          <w:rFonts w:ascii="Times New Roman" w:hAnsi="Times New Roman"/>
          <w:sz w:val="22"/>
          <w:szCs w:val="22"/>
        </w:rPr>
        <w:t xml:space="preserve"> the pricing basis;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(2)</w:t>
      </w:r>
      <w:r w:rsidR="003A1AC2">
        <w:rPr>
          <w:rFonts w:ascii="Times New Roman" w:hAnsi="Times New Roman"/>
          <w:sz w:val="22"/>
          <w:szCs w:val="22"/>
        </w:rPr>
        <w:tab/>
      </w:r>
      <w:r w:rsidR="006E29C2">
        <w:rPr>
          <w:rFonts w:ascii="Times New Roman" w:hAnsi="Times New Roman"/>
          <w:sz w:val="22"/>
          <w:szCs w:val="22"/>
        </w:rPr>
        <w:t xml:space="preserve">bring the attention of </w:t>
      </w:r>
      <w:r w:rsidRPr="004C60BE">
        <w:rPr>
          <w:rFonts w:ascii="Times New Roman" w:hAnsi="Times New Roman"/>
          <w:sz w:val="22"/>
          <w:szCs w:val="22"/>
        </w:rPr>
        <w:t xml:space="preserve">investors to the difference between the </w:t>
      </w:r>
      <w:r w:rsidR="00F70053">
        <w:rPr>
          <w:rFonts w:ascii="Times New Roman" w:hAnsi="Times New Roman"/>
          <w:sz w:val="22"/>
          <w:szCs w:val="22"/>
        </w:rPr>
        <w:t>offering price</w:t>
      </w:r>
      <w:r w:rsidRPr="004C60BE">
        <w:rPr>
          <w:rFonts w:ascii="Times New Roman" w:hAnsi="Times New Roman"/>
          <w:sz w:val="22"/>
          <w:szCs w:val="22"/>
        </w:rPr>
        <w:t xml:space="preserve"> (or the </w:t>
      </w:r>
      <w:r w:rsidR="00F70053">
        <w:rPr>
          <w:rFonts w:ascii="Times New Roman" w:hAnsi="Times New Roman"/>
          <w:sz w:val="22"/>
          <w:szCs w:val="22"/>
        </w:rPr>
        <w:t>offering price</w:t>
      </w:r>
      <w:r w:rsidRPr="004C60BE">
        <w:rPr>
          <w:rFonts w:ascii="Times New Roman" w:hAnsi="Times New Roman"/>
          <w:sz w:val="22"/>
          <w:szCs w:val="22"/>
        </w:rPr>
        <w:t xml:space="preserve"> range) and bids </w:t>
      </w:r>
      <w:r w:rsidR="006E29C2">
        <w:rPr>
          <w:rFonts w:ascii="Times New Roman" w:hAnsi="Times New Roman"/>
          <w:sz w:val="22"/>
          <w:szCs w:val="22"/>
        </w:rPr>
        <w:t>from i</w:t>
      </w:r>
      <w:r w:rsidR="00AD52FD">
        <w:rPr>
          <w:rFonts w:ascii="Times New Roman" w:hAnsi="Times New Roman"/>
          <w:sz w:val="22"/>
          <w:szCs w:val="22"/>
        </w:rPr>
        <w:t>nvestors under the placing tranche</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(3)</w:t>
      </w:r>
      <w:r w:rsidR="003A1AC2">
        <w:rPr>
          <w:rFonts w:ascii="Times New Roman" w:hAnsi="Times New Roman"/>
          <w:sz w:val="22"/>
          <w:szCs w:val="22"/>
        </w:rPr>
        <w:tab/>
      </w:r>
      <w:r w:rsidR="006E29C2">
        <w:rPr>
          <w:rFonts w:ascii="Times New Roman" w:hAnsi="Times New Roman"/>
          <w:sz w:val="22"/>
          <w:szCs w:val="22"/>
        </w:rPr>
        <w:t xml:space="preserve">ask </w:t>
      </w:r>
      <w:r w:rsidRPr="004C60BE">
        <w:rPr>
          <w:rFonts w:ascii="Times New Roman" w:hAnsi="Times New Roman"/>
          <w:sz w:val="22"/>
          <w:szCs w:val="22"/>
        </w:rPr>
        <w:t xml:space="preserve">investors to </w:t>
      </w:r>
      <w:r w:rsidR="006E29C2">
        <w:rPr>
          <w:rFonts w:ascii="Times New Roman" w:hAnsi="Times New Roman"/>
          <w:sz w:val="22"/>
          <w:szCs w:val="22"/>
        </w:rPr>
        <w:t xml:space="preserve">consider </w:t>
      </w:r>
      <w:r w:rsidRPr="004C60BE">
        <w:rPr>
          <w:rFonts w:ascii="Times New Roman" w:hAnsi="Times New Roman"/>
          <w:sz w:val="22"/>
          <w:szCs w:val="22"/>
        </w:rPr>
        <w:t>investment risks</w:t>
      </w:r>
      <w:r w:rsidR="006E29C2">
        <w:rPr>
          <w:rFonts w:ascii="Times New Roman" w:hAnsi="Times New Roman"/>
          <w:sz w:val="22"/>
          <w:szCs w:val="22"/>
        </w:rPr>
        <w:t>,</w:t>
      </w:r>
      <w:r w:rsidRPr="004C60BE">
        <w:rPr>
          <w:rFonts w:ascii="Times New Roman" w:hAnsi="Times New Roman"/>
          <w:sz w:val="22"/>
          <w:szCs w:val="22"/>
        </w:rPr>
        <w:t xml:space="preserve"> </w:t>
      </w:r>
      <w:r w:rsidR="006E29C2">
        <w:rPr>
          <w:rFonts w:ascii="Times New Roman" w:hAnsi="Times New Roman"/>
          <w:sz w:val="22"/>
          <w:szCs w:val="22"/>
        </w:rPr>
        <w:t xml:space="preserve">prudently assess the reasonableness of the offering price, and make rational </w:t>
      </w:r>
      <w:r w:rsidRPr="004C60BE">
        <w:rPr>
          <w:rFonts w:ascii="Times New Roman" w:hAnsi="Times New Roman"/>
          <w:sz w:val="22"/>
          <w:szCs w:val="22"/>
        </w:rPr>
        <w:t>investment decisions;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(4)</w:t>
      </w:r>
      <w:r w:rsidR="003A1AC2">
        <w:rPr>
          <w:rFonts w:ascii="Times New Roman" w:hAnsi="Times New Roman"/>
          <w:sz w:val="22"/>
          <w:szCs w:val="22"/>
        </w:rPr>
        <w:tab/>
      </w:r>
      <w:r w:rsidR="006E29C2">
        <w:rPr>
          <w:rFonts w:ascii="Times New Roman" w:hAnsi="Times New Roman"/>
          <w:sz w:val="22"/>
          <w:szCs w:val="22"/>
        </w:rPr>
        <w:t>c</w:t>
      </w:r>
      <w:r w:rsidRPr="004C60BE">
        <w:rPr>
          <w:rFonts w:ascii="Times New Roman" w:hAnsi="Times New Roman"/>
          <w:sz w:val="22"/>
          <w:szCs w:val="22"/>
        </w:rPr>
        <w:t xml:space="preserve">ontain other </w:t>
      </w:r>
      <w:r w:rsidR="006E29C2">
        <w:rPr>
          <w:rFonts w:ascii="Times New Roman" w:hAnsi="Times New Roman"/>
          <w:sz w:val="22"/>
          <w:szCs w:val="22"/>
        </w:rPr>
        <w:t>information</w:t>
      </w:r>
      <w:r w:rsidRPr="004C60BE">
        <w:rPr>
          <w:rFonts w:ascii="Times New Roman" w:hAnsi="Times New Roman"/>
          <w:sz w:val="22"/>
          <w:szCs w:val="22"/>
        </w:rPr>
        <w:t xml:space="preserve"> </w:t>
      </w:r>
      <w:r w:rsidR="006E29C2">
        <w:rPr>
          <w:rFonts w:ascii="Times New Roman" w:hAnsi="Times New Roman"/>
          <w:sz w:val="22"/>
          <w:szCs w:val="22"/>
        </w:rPr>
        <w:t xml:space="preserve">which </w:t>
      </w:r>
      <w:r w:rsidRPr="004C60BE">
        <w:rPr>
          <w:rFonts w:ascii="Times New Roman" w:hAnsi="Times New Roman"/>
          <w:sz w:val="22"/>
          <w:szCs w:val="22"/>
        </w:rPr>
        <w:t xml:space="preserve">the Exchange </w:t>
      </w:r>
      <w:r w:rsidR="006E29C2">
        <w:rPr>
          <w:rFonts w:ascii="Times New Roman" w:hAnsi="Times New Roman"/>
          <w:sz w:val="22"/>
          <w:szCs w:val="22"/>
        </w:rPr>
        <w:t>considers as disclosable</w:t>
      </w:r>
      <w:r w:rsidRPr="004C60BE">
        <w:rPr>
          <w:rFonts w:ascii="Times New Roman" w:hAnsi="Times New Roman"/>
          <w:sz w:val="22"/>
          <w:szCs w:val="22"/>
        </w:rPr>
        <w:t>.</w:t>
      </w:r>
    </w:p>
    <w:p w:rsidR="00AF6C33" w:rsidRPr="004C60BE" w:rsidRDefault="006E29C2" w:rsidP="00533587">
      <w:pPr>
        <w:spacing w:afterLines="100" w:line="276" w:lineRule="auto"/>
        <w:jc w:val="left"/>
        <w:rPr>
          <w:rFonts w:ascii="Times New Roman" w:hAnsi="Times New Roman"/>
          <w:sz w:val="22"/>
          <w:szCs w:val="22"/>
        </w:rPr>
      </w:pPr>
      <w:r>
        <w:rPr>
          <w:rFonts w:ascii="Times New Roman" w:hAnsi="Times New Roman"/>
          <w:sz w:val="22"/>
          <w:szCs w:val="22"/>
        </w:rPr>
        <w:t xml:space="preserve">If </w:t>
      </w:r>
      <w:r w:rsidR="00386284" w:rsidRPr="004C60BE">
        <w:rPr>
          <w:rFonts w:ascii="Times New Roman" w:hAnsi="Times New Roman"/>
          <w:sz w:val="22"/>
          <w:szCs w:val="22"/>
        </w:rPr>
        <w:t xml:space="preserve">the price earnings ratio corresponding to the </w:t>
      </w:r>
      <w:r w:rsidR="00F70053">
        <w:rPr>
          <w:rFonts w:ascii="Times New Roman" w:hAnsi="Times New Roman"/>
          <w:sz w:val="22"/>
          <w:szCs w:val="22"/>
        </w:rPr>
        <w:t>offering price</w:t>
      </w:r>
      <w:r w:rsidR="00386284" w:rsidRPr="004C60BE">
        <w:rPr>
          <w:rFonts w:ascii="Times New Roman" w:hAnsi="Times New Roman"/>
          <w:sz w:val="22"/>
          <w:szCs w:val="22"/>
        </w:rPr>
        <w:t xml:space="preserve"> (or the upper limit of the </w:t>
      </w:r>
      <w:r w:rsidR="00F70053">
        <w:rPr>
          <w:rFonts w:ascii="Times New Roman" w:hAnsi="Times New Roman"/>
          <w:sz w:val="22"/>
          <w:szCs w:val="22"/>
        </w:rPr>
        <w:t>offering price</w:t>
      </w:r>
      <w:r w:rsidR="00386284" w:rsidRPr="004C60BE">
        <w:rPr>
          <w:rFonts w:ascii="Times New Roman" w:hAnsi="Times New Roman"/>
          <w:sz w:val="22"/>
          <w:szCs w:val="22"/>
        </w:rPr>
        <w:t xml:space="preserve"> range) determined by the issuer and its lead underwriter is higher than the average price earnings ratio of </w:t>
      </w:r>
      <w:r w:rsidR="00E300D4">
        <w:rPr>
          <w:rFonts w:ascii="Times New Roman" w:hAnsi="Times New Roman"/>
          <w:sz w:val="22"/>
          <w:szCs w:val="22"/>
        </w:rPr>
        <w:t>its listed company peers</w:t>
      </w:r>
      <w:r w:rsidR="00386284" w:rsidRPr="004C60BE">
        <w:rPr>
          <w:rFonts w:ascii="Times New Roman" w:hAnsi="Times New Roman"/>
          <w:sz w:val="22"/>
          <w:szCs w:val="22"/>
        </w:rPr>
        <w:t xml:space="preserve"> in the secondary market</w:t>
      </w:r>
      <w:r w:rsidR="00E300D4">
        <w:rPr>
          <w:rFonts w:ascii="Times New Roman" w:hAnsi="Times New Roman"/>
          <w:sz w:val="22"/>
          <w:szCs w:val="22"/>
        </w:rPr>
        <w:t>,</w:t>
      </w:r>
      <w:r w:rsidR="00386284" w:rsidRPr="004C60BE">
        <w:rPr>
          <w:rFonts w:ascii="Times New Roman" w:hAnsi="Times New Roman"/>
          <w:sz w:val="22"/>
          <w:szCs w:val="22"/>
        </w:rPr>
        <w:t xml:space="preserve"> but </w:t>
      </w:r>
      <w:r w:rsidR="003D735A">
        <w:rPr>
          <w:rFonts w:ascii="Times New Roman" w:hAnsi="Times New Roman"/>
          <w:sz w:val="22"/>
          <w:szCs w:val="22"/>
        </w:rPr>
        <w:t xml:space="preserve">is not involved in </w:t>
      </w:r>
      <w:r w:rsidR="00386284" w:rsidRPr="004C60BE">
        <w:rPr>
          <w:rFonts w:ascii="Times New Roman" w:hAnsi="Times New Roman"/>
          <w:sz w:val="22"/>
          <w:szCs w:val="22"/>
        </w:rPr>
        <w:t xml:space="preserve">the circumstance prescribed in the first </w:t>
      </w:r>
      <w:r w:rsidR="00E300D4">
        <w:rPr>
          <w:rFonts w:ascii="Times New Roman" w:hAnsi="Times New Roman"/>
          <w:sz w:val="22"/>
          <w:szCs w:val="22"/>
        </w:rPr>
        <w:t>P</w:t>
      </w:r>
      <w:r w:rsidR="00386284" w:rsidRPr="004C60BE">
        <w:rPr>
          <w:rFonts w:ascii="Times New Roman" w:hAnsi="Times New Roman"/>
          <w:sz w:val="22"/>
          <w:szCs w:val="22"/>
        </w:rPr>
        <w:t>aragraph of this Article, the provisions concerning the</w:t>
      </w:r>
      <w:r w:rsidR="00E300D4">
        <w:rPr>
          <w:rFonts w:ascii="Times New Roman" w:hAnsi="Times New Roman"/>
          <w:sz w:val="22"/>
          <w:szCs w:val="22"/>
        </w:rPr>
        <w:t xml:space="preserve"> publication</w:t>
      </w:r>
      <w:r w:rsidR="00386284" w:rsidRPr="004C60BE">
        <w:rPr>
          <w:rFonts w:ascii="Times New Roman" w:hAnsi="Times New Roman"/>
          <w:sz w:val="22"/>
          <w:szCs w:val="22"/>
        </w:rPr>
        <w:t xml:space="preserve"> of </w:t>
      </w:r>
      <w:r w:rsidR="00E300D4">
        <w:rPr>
          <w:rFonts w:ascii="Times New Roman" w:hAnsi="Times New Roman"/>
          <w:sz w:val="22"/>
          <w:szCs w:val="22"/>
        </w:rPr>
        <w:t xml:space="preserve">a </w:t>
      </w:r>
      <w:r w:rsidR="00386284" w:rsidRPr="004C60BE">
        <w:rPr>
          <w:rFonts w:ascii="Times New Roman" w:hAnsi="Times New Roman"/>
          <w:sz w:val="22"/>
          <w:szCs w:val="22"/>
        </w:rPr>
        <w:t xml:space="preserve">special announcement </w:t>
      </w:r>
      <w:r w:rsidR="00E300D4">
        <w:rPr>
          <w:rFonts w:ascii="Times New Roman" w:hAnsi="Times New Roman"/>
          <w:sz w:val="22"/>
          <w:szCs w:val="22"/>
        </w:rPr>
        <w:t xml:space="preserve">on </w:t>
      </w:r>
      <w:r w:rsidR="00386284" w:rsidRPr="004C60BE">
        <w:rPr>
          <w:rFonts w:ascii="Times New Roman" w:hAnsi="Times New Roman"/>
          <w:sz w:val="22"/>
          <w:szCs w:val="22"/>
        </w:rPr>
        <w:t>investment risks shall not apply</w:t>
      </w:r>
      <w:r w:rsidR="00E300D4">
        <w:rPr>
          <w:rFonts w:ascii="Times New Roman" w:hAnsi="Times New Roman"/>
          <w:sz w:val="22"/>
          <w:szCs w:val="22"/>
        </w:rPr>
        <w:t xml:space="preserve"> to them</w:t>
      </w:r>
      <w:r w:rsidR="00386284" w:rsidRPr="004C60BE">
        <w:rPr>
          <w:rFonts w:ascii="Times New Roman" w:hAnsi="Times New Roman"/>
          <w:sz w:val="22"/>
          <w:szCs w:val="22"/>
        </w:rPr>
        <w:t>.</w:t>
      </w:r>
    </w:p>
    <w:p w:rsidR="00AF6C33" w:rsidRPr="004C60BE" w:rsidRDefault="00386284" w:rsidP="00533587">
      <w:pPr>
        <w:widowControl/>
        <w:tabs>
          <w:tab w:val="left" w:pos="1165"/>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11</w:t>
      </w:r>
      <w:r w:rsidRPr="004C60BE">
        <w:rPr>
          <w:rFonts w:ascii="Times New Roman" w:hAnsi="Times New Roman"/>
          <w:sz w:val="22"/>
          <w:szCs w:val="22"/>
        </w:rPr>
        <w:tab/>
      </w:r>
      <w:r w:rsidR="00E300D4">
        <w:rPr>
          <w:rFonts w:ascii="Times New Roman" w:hAnsi="Times New Roman"/>
          <w:sz w:val="22"/>
          <w:szCs w:val="22"/>
        </w:rPr>
        <w:t xml:space="preserve">In addition to under </w:t>
      </w:r>
      <w:r w:rsidRPr="004C60BE">
        <w:rPr>
          <w:rFonts w:ascii="Times New Roman" w:hAnsi="Times New Roman"/>
          <w:sz w:val="22"/>
          <w:szCs w:val="22"/>
        </w:rPr>
        <w:t>the circumstances</w:t>
      </w:r>
      <w:r w:rsidR="00E300D4">
        <w:rPr>
          <w:rFonts w:ascii="Times New Roman" w:hAnsi="Times New Roman"/>
          <w:sz w:val="22"/>
          <w:szCs w:val="22"/>
        </w:rPr>
        <w:t xml:space="preserve"> requiring </w:t>
      </w:r>
      <w:r w:rsidR="00105307">
        <w:rPr>
          <w:rFonts w:ascii="Times New Roman" w:hAnsi="Times New Roman" w:hint="eastAsia"/>
          <w:sz w:val="22"/>
          <w:szCs w:val="22"/>
        </w:rPr>
        <w:t>offering</w:t>
      </w:r>
      <w:r w:rsidR="00105307">
        <w:rPr>
          <w:rFonts w:ascii="Times New Roman" w:hAnsi="Times New Roman"/>
          <w:sz w:val="22"/>
          <w:szCs w:val="22"/>
        </w:rPr>
        <w:t xml:space="preserve"> </w:t>
      </w:r>
      <w:r w:rsidR="00E300D4">
        <w:rPr>
          <w:rFonts w:ascii="Times New Roman" w:hAnsi="Times New Roman"/>
          <w:sz w:val="22"/>
          <w:szCs w:val="22"/>
        </w:rPr>
        <w:t>suspension</w:t>
      </w:r>
      <w:r w:rsidRPr="004C60BE">
        <w:rPr>
          <w:rFonts w:ascii="Times New Roman" w:hAnsi="Times New Roman"/>
          <w:sz w:val="22"/>
          <w:szCs w:val="22"/>
        </w:rPr>
        <w:t xml:space="preserve"> as prescribed in the </w:t>
      </w:r>
      <w:r w:rsidRPr="00E300D4">
        <w:rPr>
          <w:rFonts w:ascii="Times New Roman" w:hAnsi="Times New Roman"/>
          <w:i/>
          <w:iCs/>
          <w:sz w:val="22"/>
          <w:szCs w:val="22"/>
        </w:rPr>
        <w:t>Measures for the Administration of the Offering and Underwriting of Securities</w:t>
      </w:r>
      <w:r w:rsidRPr="004C60BE">
        <w:rPr>
          <w:rFonts w:ascii="Times New Roman" w:hAnsi="Times New Roman"/>
          <w:sz w:val="22"/>
          <w:szCs w:val="22"/>
        </w:rPr>
        <w:t xml:space="preserve">, an </w:t>
      </w:r>
      <w:r w:rsidR="00E300D4">
        <w:rPr>
          <w:rFonts w:ascii="Times New Roman" w:hAnsi="Times New Roman"/>
          <w:sz w:val="22"/>
          <w:szCs w:val="22"/>
        </w:rPr>
        <w:t xml:space="preserve">issuer shall suspend its IPO if its estimated total post-IPO market capitalization will not </w:t>
      </w:r>
      <w:r w:rsidRPr="004C60BE">
        <w:rPr>
          <w:rFonts w:ascii="Times New Roman" w:hAnsi="Times New Roman"/>
          <w:sz w:val="22"/>
          <w:szCs w:val="22"/>
        </w:rPr>
        <w:t xml:space="preserve">meet the listing criteria </w:t>
      </w:r>
      <w:r w:rsidR="00E300D4">
        <w:rPr>
          <w:rFonts w:ascii="Times New Roman" w:hAnsi="Times New Roman"/>
          <w:sz w:val="22"/>
          <w:szCs w:val="22"/>
        </w:rPr>
        <w:t>involving</w:t>
      </w:r>
      <w:r w:rsidRPr="004C60BE">
        <w:rPr>
          <w:rFonts w:ascii="Times New Roman" w:hAnsi="Times New Roman"/>
          <w:sz w:val="22"/>
          <w:szCs w:val="22"/>
        </w:rPr>
        <w:t xml:space="preserve"> market </w:t>
      </w:r>
      <w:r w:rsidR="00C76DA4">
        <w:rPr>
          <w:rFonts w:ascii="Times New Roman" w:hAnsi="Times New Roman"/>
          <w:sz w:val="22"/>
          <w:szCs w:val="22"/>
        </w:rPr>
        <w:t>capitalization</w:t>
      </w:r>
      <w:r w:rsidRPr="004C60BE">
        <w:rPr>
          <w:rFonts w:ascii="Times New Roman" w:hAnsi="Times New Roman"/>
          <w:sz w:val="22"/>
          <w:szCs w:val="22"/>
        </w:rPr>
        <w:t xml:space="preserve"> and financial indicators explicitly selected in its prospectus.</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The</w:t>
      </w:r>
      <w:r w:rsidR="00C76DA4" w:rsidRPr="00C76DA4">
        <w:t xml:space="preserve"> </w:t>
      </w:r>
      <w:r w:rsidR="00C76DA4" w:rsidRPr="00C76DA4">
        <w:rPr>
          <w:rFonts w:ascii="Times New Roman" w:hAnsi="Times New Roman"/>
          <w:sz w:val="22"/>
          <w:szCs w:val="22"/>
        </w:rPr>
        <w:t>estimated total post-IPO market capitalization</w:t>
      </w:r>
      <w:r w:rsidRPr="004C60BE">
        <w:rPr>
          <w:rFonts w:ascii="Times New Roman" w:hAnsi="Times New Roman"/>
          <w:sz w:val="22"/>
          <w:szCs w:val="22"/>
        </w:rPr>
        <w:t xml:space="preserve"> as mentioned in the preceding </w:t>
      </w:r>
      <w:r w:rsidR="00C76DA4">
        <w:rPr>
          <w:rFonts w:ascii="Times New Roman" w:hAnsi="Times New Roman"/>
          <w:sz w:val="22"/>
          <w:szCs w:val="22"/>
        </w:rPr>
        <w:t>P</w:t>
      </w:r>
      <w:r w:rsidRPr="004C60BE">
        <w:rPr>
          <w:rFonts w:ascii="Times New Roman" w:hAnsi="Times New Roman"/>
          <w:sz w:val="22"/>
          <w:szCs w:val="22"/>
        </w:rPr>
        <w:t xml:space="preserve">aragraph refers to the total market </w:t>
      </w:r>
      <w:r w:rsidR="00C76DA4">
        <w:rPr>
          <w:rFonts w:ascii="Times New Roman" w:hAnsi="Times New Roman"/>
          <w:sz w:val="22"/>
          <w:szCs w:val="22"/>
        </w:rPr>
        <w:t>capitalization</w:t>
      </w:r>
      <w:r w:rsidRPr="004C60BE">
        <w:rPr>
          <w:rFonts w:ascii="Times New Roman" w:hAnsi="Times New Roman"/>
          <w:sz w:val="22"/>
          <w:szCs w:val="22"/>
        </w:rPr>
        <w:t xml:space="preserve"> determined after </w:t>
      </w:r>
      <w:r w:rsidR="00C76DA4">
        <w:rPr>
          <w:rFonts w:ascii="Times New Roman" w:hAnsi="Times New Roman"/>
          <w:sz w:val="22"/>
          <w:szCs w:val="22"/>
        </w:rPr>
        <w:t xml:space="preserve">the </w:t>
      </w:r>
      <w:r w:rsidR="006E29C2">
        <w:rPr>
          <w:rFonts w:ascii="Times New Roman" w:hAnsi="Times New Roman"/>
          <w:sz w:val="22"/>
          <w:szCs w:val="22"/>
        </w:rPr>
        <w:t>preliminary price inquiry</w:t>
      </w:r>
      <w:r w:rsidR="00C76DA4">
        <w:rPr>
          <w:rFonts w:ascii="Times New Roman" w:hAnsi="Times New Roman"/>
          <w:sz w:val="22"/>
          <w:szCs w:val="22"/>
        </w:rPr>
        <w:t xml:space="preserve"> process</w:t>
      </w:r>
      <w:r w:rsidRPr="004C60BE">
        <w:rPr>
          <w:rFonts w:ascii="Times New Roman" w:hAnsi="Times New Roman"/>
          <w:sz w:val="22"/>
          <w:szCs w:val="22"/>
        </w:rPr>
        <w:t xml:space="preserve"> by multiplying the determined </w:t>
      </w:r>
      <w:r w:rsidR="00F70053">
        <w:rPr>
          <w:rFonts w:ascii="Times New Roman" w:hAnsi="Times New Roman"/>
          <w:sz w:val="22"/>
          <w:szCs w:val="22"/>
        </w:rPr>
        <w:t>offering price</w:t>
      </w:r>
      <w:r w:rsidRPr="004C60BE">
        <w:rPr>
          <w:rFonts w:ascii="Times New Roman" w:hAnsi="Times New Roman"/>
          <w:sz w:val="22"/>
          <w:szCs w:val="22"/>
        </w:rPr>
        <w:t xml:space="preserve"> (or the lower limit of the </w:t>
      </w:r>
      <w:r w:rsidR="00F70053">
        <w:rPr>
          <w:rFonts w:ascii="Times New Roman" w:hAnsi="Times New Roman"/>
          <w:sz w:val="22"/>
          <w:szCs w:val="22"/>
        </w:rPr>
        <w:t>offering price</w:t>
      </w:r>
      <w:r w:rsidRPr="004C60BE">
        <w:rPr>
          <w:rFonts w:ascii="Times New Roman" w:hAnsi="Times New Roman"/>
          <w:sz w:val="22"/>
          <w:szCs w:val="22"/>
        </w:rPr>
        <w:t xml:space="preserve"> range) by the </w:t>
      </w:r>
      <w:r w:rsidR="00C76DA4">
        <w:rPr>
          <w:rFonts w:ascii="Times New Roman" w:hAnsi="Times New Roman"/>
          <w:sz w:val="22"/>
          <w:szCs w:val="22"/>
        </w:rPr>
        <w:t xml:space="preserve">total </w:t>
      </w:r>
      <w:r w:rsidRPr="004C60BE">
        <w:rPr>
          <w:rFonts w:ascii="Times New Roman" w:hAnsi="Times New Roman"/>
          <w:sz w:val="22"/>
          <w:szCs w:val="22"/>
        </w:rPr>
        <w:t>post-</w:t>
      </w:r>
      <w:r w:rsidR="00C76DA4">
        <w:rPr>
          <w:rFonts w:ascii="Times New Roman" w:hAnsi="Times New Roman"/>
          <w:sz w:val="22"/>
          <w:szCs w:val="22"/>
        </w:rPr>
        <w:t>IPO</w:t>
      </w:r>
      <w:r w:rsidRPr="004C60BE">
        <w:rPr>
          <w:rFonts w:ascii="Times New Roman" w:hAnsi="Times New Roman"/>
          <w:sz w:val="22"/>
          <w:szCs w:val="22"/>
        </w:rPr>
        <w:t xml:space="preserve"> </w:t>
      </w:r>
      <w:r w:rsidR="00C76DA4">
        <w:rPr>
          <w:rFonts w:ascii="Times New Roman" w:hAnsi="Times New Roman"/>
          <w:sz w:val="22"/>
          <w:szCs w:val="22"/>
        </w:rPr>
        <w:t>capital stock</w:t>
      </w:r>
      <w:r w:rsidRPr="004C60BE">
        <w:rPr>
          <w:rFonts w:ascii="Times New Roman" w:hAnsi="Times New Roman"/>
          <w:sz w:val="22"/>
          <w:szCs w:val="22"/>
        </w:rPr>
        <w:t xml:space="preserve"> (excluding </w:t>
      </w:r>
      <w:r w:rsidR="00691393">
        <w:rPr>
          <w:rFonts w:ascii="Times New Roman" w:hAnsi="Times New Roman"/>
          <w:sz w:val="22"/>
          <w:szCs w:val="22"/>
        </w:rPr>
        <w:t>stocks</w:t>
      </w:r>
      <w:r w:rsidRPr="004C60BE">
        <w:rPr>
          <w:rFonts w:ascii="Times New Roman" w:hAnsi="Times New Roman"/>
          <w:sz w:val="22"/>
          <w:szCs w:val="22"/>
        </w:rPr>
        <w:t xml:space="preserve"> issued through the exercise of the over</w:t>
      </w:r>
      <w:r w:rsidR="00C76DA4">
        <w:rPr>
          <w:rFonts w:ascii="Times New Roman" w:hAnsi="Times New Roman"/>
          <w:sz w:val="22"/>
          <w:szCs w:val="22"/>
        </w:rPr>
        <w:t>-a</w:t>
      </w:r>
      <w:r w:rsidRPr="004C60BE">
        <w:rPr>
          <w:rFonts w:ascii="Times New Roman" w:hAnsi="Times New Roman"/>
          <w:sz w:val="22"/>
          <w:szCs w:val="22"/>
        </w:rPr>
        <w:t>llotment option).</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 xml:space="preserve">After </w:t>
      </w:r>
      <w:r w:rsidR="00C76DA4">
        <w:rPr>
          <w:rFonts w:ascii="Times New Roman" w:hAnsi="Times New Roman"/>
          <w:sz w:val="22"/>
          <w:szCs w:val="22"/>
        </w:rPr>
        <w:t>the IPO suspension</w:t>
      </w:r>
      <w:r w:rsidRPr="004C60BE">
        <w:rPr>
          <w:rFonts w:ascii="Times New Roman" w:hAnsi="Times New Roman"/>
          <w:sz w:val="22"/>
          <w:szCs w:val="22"/>
        </w:rPr>
        <w:t>,</w:t>
      </w:r>
      <w:r w:rsidR="00C76DA4">
        <w:rPr>
          <w:rFonts w:ascii="Times New Roman" w:hAnsi="Times New Roman"/>
          <w:sz w:val="22"/>
          <w:szCs w:val="22"/>
        </w:rPr>
        <w:t xml:space="preserve"> if the decision of the </w:t>
      </w:r>
      <w:r w:rsidR="00105307">
        <w:rPr>
          <w:rFonts w:ascii="Times New Roman" w:hAnsi="Times New Roman" w:hint="eastAsia"/>
          <w:sz w:val="22"/>
          <w:szCs w:val="22"/>
        </w:rPr>
        <w:t xml:space="preserve">China Securities and Regulatory </w:t>
      </w:r>
      <w:r w:rsidR="00105307">
        <w:rPr>
          <w:rFonts w:ascii="Times New Roman" w:hAnsi="Times New Roman"/>
          <w:sz w:val="22"/>
          <w:szCs w:val="22"/>
        </w:rPr>
        <w:t>Commission</w:t>
      </w:r>
      <w:r w:rsidR="00105307">
        <w:rPr>
          <w:rFonts w:ascii="Times New Roman" w:hAnsi="Times New Roman" w:hint="eastAsia"/>
          <w:sz w:val="22"/>
          <w:szCs w:val="22"/>
        </w:rPr>
        <w:t xml:space="preserve"> (</w:t>
      </w:r>
      <w:r w:rsidR="00105307">
        <w:rPr>
          <w:rFonts w:ascii="Times New Roman" w:hAnsi="Times New Roman"/>
          <w:sz w:val="22"/>
          <w:szCs w:val="22"/>
        </w:rPr>
        <w:t>“</w:t>
      </w:r>
      <w:r w:rsidR="00C76DA4">
        <w:rPr>
          <w:rFonts w:ascii="Times New Roman" w:hAnsi="Times New Roman"/>
          <w:sz w:val="22"/>
          <w:szCs w:val="22"/>
        </w:rPr>
        <w:t>CSRC</w:t>
      </w:r>
      <w:r w:rsidR="00105307">
        <w:rPr>
          <w:rFonts w:ascii="Times New Roman" w:hAnsi="Times New Roman"/>
          <w:sz w:val="22"/>
          <w:szCs w:val="22"/>
        </w:rPr>
        <w:t>”</w:t>
      </w:r>
      <w:r w:rsidR="00105307">
        <w:rPr>
          <w:rFonts w:ascii="Times New Roman" w:hAnsi="Times New Roman" w:hint="eastAsia"/>
          <w:sz w:val="22"/>
          <w:szCs w:val="22"/>
        </w:rPr>
        <w:t>)</w:t>
      </w:r>
      <w:r w:rsidR="00C76DA4">
        <w:rPr>
          <w:rFonts w:ascii="Times New Roman" w:hAnsi="Times New Roman"/>
          <w:sz w:val="22"/>
          <w:szCs w:val="22"/>
        </w:rPr>
        <w:t xml:space="preserve"> approving the registration of its stocks has not expired, and the issuer meets the requirements for supervision of post-</w:t>
      </w:r>
      <w:r w:rsidR="00C4212D">
        <w:rPr>
          <w:rFonts w:ascii="Times New Roman" w:hAnsi="Times New Roman"/>
          <w:sz w:val="22"/>
          <w:szCs w:val="22"/>
        </w:rPr>
        <w:t>Public Offering Review Committee meeting matters,</w:t>
      </w:r>
      <w:r w:rsidRPr="004C60BE">
        <w:rPr>
          <w:rFonts w:ascii="Times New Roman" w:hAnsi="Times New Roman"/>
          <w:sz w:val="22"/>
          <w:szCs w:val="22"/>
        </w:rPr>
        <w:t xml:space="preserve"> </w:t>
      </w:r>
      <w:r w:rsidR="00C4212D" w:rsidRPr="00C4212D">
        <w:rPr>
          <w:rFonts w:ascii="Times New Roman" w:hAnsi="Times New Roman"/>
          <w:sz w:val="22"/>
          <w:szCs w:val="22"/>
        </w:rPr>
        <w:t xml:space="preserve">the </w:t>
      </w:r>
      <w:r w:rsidR="00C4212D" w:rsidRPr="00C4212D">
        <w:rPr>
          <w:rFonts w:ascii="Times New Roman" w:hAnsi="Times New Roman"/>
          <w:sz w:val="22"/>
          <w:szCs w:val="22"/>
        </w:rPr>
        <w:lastRenderedPageBreak/>
        <w:t>issuer ma</w:t>
      </w:r>
      <w:r w:rsidR="00C4212D">
        <w:rPr>
          <w:rFonts w:ascii="Times New Roman" w:hAnsi="Times New Roman"/>
          <w:sz w:val="22"/>
          <w:szCs w:val="22"/>
        </w:rPr>
        <w:t xml:space="preserve">y, upon </w:t>
      </w:r>
      <w:r w:rsidR="00C4212D" w:rsidRPr="00AA50D9">
        <w:rPr>
          <w:rFonts w:ascii="Times New Roman" w:hAnsi="Times New Roman"/>
          <w:sz w:val="22"/>
          <w:szCs w:val="22"/>
        </w:rPr>
        <w:t xml:space="preserve">filing </w:t>
      </w:r>
      <w:r w:rsidR="00C4212D">
        <w:rPr>
          <w:rFonts w:ascii="Times New Roman" w:hAnsi="Times New Roman"/>
          <w:sz w:val="22"/>
          <w:szCs w:val="22"/>
        </w:rPr>
        <w:t xml:space="preserve">with the Exchange, </w:t>
      </w:r>
      <w:r w:rsidR="00C76DA4">
        <w:rPr>
          <w:rFonts w:ascii="Times New Roman" w:hAnsi="Times New Roman"/>
          <w:sz w:val="22"/>
          <w:szCs w:val="22"/>
        </w:rPr>
        <w:t>re-initiate its IPO process</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12</w:t>
      </w:r>
      <w:r w:rsidRPr="004C60BE">
        <w:rPr>
          <w:rFonts w:ascii="Times New Roman" w:hAnsi="Times New Roman"/>
          <w:sz w:val="22"/>
          <w:szCs w:val="22"/>
        </w:rPr>
        <w:tab/>
      </w:r>
      <w:r w:rsidR="00060E1D">
        <w:rPr>
          <w:rFonts w:ascii="Times New Roman" w:hAnsi="Times New Roman"/>
          <w:sz w:val="22"/>
          <w:szCs w:val="22"/>
        </w:rPr>
        <w:t>In</w:t>
      </w:r>
      <w:r w:rsidRPr="004C60BE">
        <w:rPr>
          <w:rFonts w:ascii="Times New Roman" w:hAnsi="Times New Roman"/>
          <w:sz w:val="22"/>
          <w:szCs w:val="22"/>
        </w:rPr>
        <w:t xml:space="preserve"> </w:t>
      </w:r>
      <w:r w:rsidR="003222C1">
        <w:rPr>
          <w:rFonts w:ascii="Times New Roman" w:hAnsi="Times New Roman"/>
          <w:sz w:val="22"/>
          <w:szCs w:val="22"/>
        </w:rPr>
        <w:t xml:space="preserve">the event of an issuer’s IPO </w:t>
      </w:r>
      <w:r w:rsidRPr="004C60BE">
        <w:rPr>
          <w:rFonts w:ascii="Times New Roman" w:hAnsi="Times New Roman"/>
          <w:sz w:val="22"/>
          <w:szCs w:val="22"/>
        </w:rPr>
        <w:t xml:space="preserve">on the </w:t>
      </w:r>
      <w:r w:rsidR="00914C73">
        <w:rPr>
          <w:rFonts w:ascii="Times New Roman" w:hAnsi="Times New Roman"/>
          <w:sz w:val="22"/>
          <w:szCs w:val="22"/>
        </w:rPr>
        <w:t>Science and Technology Innovation Board</w:t>
      </w:r>
      <w:r w:rsidRPr="004C60BE">
        <w:rPr>
          <w:rFonts w:ascii="Times New Roman" w:hAnsi="Times New Roman"/>
          <w:sz w:val="22"/>
          <w:szCs w:val="22"/>
        </w:rPr>
        <w:t xml:space="preserve">, </w:t>
      </w:r>
      <w:r w:rsidR="00060E1D">
        <w:rPr>
          <w:rFonts w:ascii="Times New Roman" w:hAnsi="Times New Roman"/>
          <w:sz w:val="22"/>
          <w:szCs w:val="22"/>
        </w:rPr>
        <w:t xml:space="preserve">the issuer shall comply with the following provisions with respect to the </w:t>
      </w:r>
      <w:r w:rsidR="003222C1">
        <w:rPr>
          <w:rFonts w:ascii="Times New Roman" w:hAnsi="Times New Roman"/>
          <w:sz w:val="22"/>
          <w:szCs w:val="22"/>
        </w:rPr>
        <w:t xml:space="preserve">size of </w:t>
      </w:r>
      <w:r w:rsidRPr="004C60BE">
        <w:rPr>
          <w:rFonts w:ascii="Times New Roman" w:hAnsi="Times New Roman"/>
          <w:sz w:val="22"/>
          <w:szCs w:val="22"/>
        </w:rPr>
        <w:t>the placing tranche:</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w:t>
      </w:r>
      <w:r w:rsidR="003A1AC2">
        <w:rPr>
          <w:rFonts w:ascii="Times New Roman" w:hAnsi="Times New Roman"/>
          <w:sz w:val="22"/>
          <w:szCs w:val="22"/>
        </w:rPr>
        <w:tab/>
      </w:r>
      <w:r w:rsidR="003222C1">
        <w:rPr>
          <w:rFonts w:ascii="Times New Roman" w:hAnsi="Times New Roman"/>
          <w:sz w:val="22"/>
          <w:szCs w:val="22"/>
        </w:rPr>
        <w:t>If</w:t>
      </w:r>
      <w:r w:rsidRPr="004C60BE">
        <w:rPr>
          <w:rFonts w:ascii="Times New Roman" w:hAnsi="Times New Roman"/>
          <w:sz w:val="22"/>
          <w:szCs w:val="22"/>
        </w:rPr>
        <w:t xml:space="preserve"> the</w:t>
      </w:r>
      <w:r w:rsidR="00060E1D">
        <w:rPr>
          <w:rFonts w:ascii="Times New Roman" w:hAnsi="Times New Roman"/>
          <w:sz w:val="22"/>
          <w:szCs w:val="22"/>
        </w:rPr>
        <w:t xml:space="preserve"> total post-IPO capital stock</w:t>
      </w:r>
      <w:r w:rsidR="003222C1">
        <w:rPr>
          <w:rFonts w:ascii="Times New Roman" w:hAnsi="Times New Roman"/>
          <w:sz w:val="22"/>
          <w:szCs w:val="22"/>
        </w:rPr>
        <w:t xml:space="preserve"> </w:t>
      </w:r>
      <w:r w:rsidR="00105307">
        <w:rPr>
          <w:rFonts w:ascii="Times New Roman" w:hAnsi="Times New Roman" w:hint="eastAsia"/>
          <w:sz w:val="22"/>
          <w:szCs w:val="22"/>
        </w:rPr>
        <w:t>has</w:t>
      </w:r>
      <w:r w:rsidR="00105307">
        <w:rPr>
          <w:rFonts w:ascii="Times New Roman" w:hAnsi="Times New Roman"/>
          <w:sz w:val="22"/>
          <w:szCs w:val="22"/>
        </w:rPr>
        <w:t xml:space="preserve"> </w:t>
      </w:r>
      <w:r w:rsidR="00105307">
        <w:rPr>
          <w:rFonts w:ascii="Times New Roman" w:hAnsi="Times New Roman" w:hint="eastAsia"/>
          <w:sz w:val="22"/>
          <w:szCs w:val="22"/>
        </w:rPr>
        <w:t>no more than</w:t>
      </w:r>
      <w:r w:rsidRPr="004C60BE">
        <w:rPr>
          <w:rFonts w:ascii="Times New Roman" w:hAnsi="Times New Roman"/>
          <w:sz w:val="22"/>
          <w:szCs w:val="22"/>
        </w:rPr>
        <w:t xml:space="preserve"> 400 million</w:t>
      </w:r>
      <w:r w:rsidR="00060E1D">
        <w:rPr>
          <w:rFonts w:ascii="Times New Roman" w:hAnsi="Times New Roman"/>
          <w:sz w:val="22"/>
          <w:szCs w:val="22"/>
        </w:rPr>
        <w:t xml:space="preserve"> </w:t>
      </w:r>
      <w:r w:rsidR="00105307">
        <w:rPr>
          <w:rFonts w:ascii="Times New Roman" w:hAnsi="Times New Roman" w:hint="eastAsia"/>
          <w:sz w:val="22"/>
          <w:szCs w:val="22"/>
        </w:rPr>
        <w:t>shares</w:t>
      </w:r>
      <w:r w:rsidRPr="004C60BE">
        <w:rPr>
          <w:rFonts w:ascii="Times New Roman" w:hAnsi="Times New Roman"/>
          <w:sz w:val="22"/>
          <w:szCs w:val="22"/>
        </w:rPr>
        <w:t>, the</w:t>
      </w:r>
      <w:r w:rsidR="003222C1">
        <w:rPr>
          <w:rFonts w:ascii="Times New Roman" w:hAnsi="Times New Roman"/>
          <w:sz w:val="22"/>
          <w:szCs w:val="22"/>
        </w:rPr>
        <w:t xml:space="preserve"> initial size of</w:t>
      </w:r>
      <w:r w:rsidRPr="004C60BE">
        <w:rPr>
          <w:rFonts w:ascii="Times New Roman" w:hAnsi="Times New Roman"/>
          <w:sz w:val="22"/>
          <w:szCs w:val="22"/>
        </w:rPr>
        <w:t xml:space="preserve"> the placing tranche shall account for not less than 70% of the </w:t>
      </w:r>
      <w:r w:rsidR="00C52271">
        <w:rPr>
          <w:rFonts w:ascii="Times New Roman" w:hAnsi="Times New Roman"/>
          <w:sz w:val="22"/>
          <w:szCs w:val="22"/>
        </w:rPr>
        <w:t>stocks to be offered in the IPO</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(2)</w:t>
      </w:r>
      <w:r w:rsidR="003A1AC2">
        <w:rPr>
          <w:rFonts w:ascii="Times New Roman" w:hAnsi="Times New Roman"/>
          <w:sz w:val="22"/>
          <w:szCs w:val="22"/>
        </w:rPr>
        <w:tab/>
      </w:r>
      <w:r w:rsidR="003222C1">
        <w:rPr>
          <w:rFonts w:ascii="Times New Roman" w:hAnsi="Times New Roman"/>
          <w:sz w:val="22"/>
          <w:szCs w:val="22"/>
        </w:rPr>
        <w:t xml:space="preserve">If </w:t>
      </w:r>
      <w:r w:rsidR="003222C1" w:rsidRPr="003222C1">
        <w:rPr>
          <w:rFonts w:ascii="Times New Roman" w:hAnsi="Times New Roman"/>
          <w:sz w:val="22"/>
          <w:szCs w:val="22"/>
        </w:rPr>
        <w:t xml:space="preserve">the total post-IPO capital stock </w:t>
      </w:r>
      <w:r w:rsidR="00C61EB2">
        <w:rPr>
          <w:rFonts w:ascii="Times New Roman" w:hAnsi="Times New Roman" w:hint="eastAsia"/>
          <w:sz w:val="22"/>
          <w:szCs w:val="22"/>
        </w:rPr>
        <w:t>has more than</w:t>
      </w:r>
      <w:r w:rsidR="00C61EB2" w:rsidRPr="004C60BE">
        <w:rPr>
          <w:rFonts w:ascii="Times New Roman" w:hAnsi="Times New Roman"/>
          <w:sz w:val="22"/>
          <w:szCs w:val="22"/>
        </w:rPr>
        <w:t xml:space="preserve"> </w:t>
      </w:r>
      <w:r w:rsidRPr="004C60BE">
        <w:rPr>
          <w:rFonts w:ascii="Times New Roman" w:hAnsi="Times New Roman"/>
          <w:sz w:val="22"/>
          <w:szCs w:val="22"/>
        </w:rPr>
        <w:t xml:space="preserve">400 million </w:t>
      </w:r>
      <w:r w:rsidR="00C61EB2">
        <w:rPr>
          <w:rFonts w:ascii="Times New Roman" w:hAnsi="Times New Roman" w:hint="eastAsia"/>
          <w:sz w:val="22"/>
          <w:szCs w:val="22"/>
        </w:rPr>
        <w:t>shares</w:t>
      </w:r>
      <w:r w:rsidR="00C61EB2">
        <w:rPr>
          <w:rFonts w:ascii="Times New Roman" w:hAnsi="Times New Roman"/>
          <w:sz w:val="22"/>
          <w:szCs w:val="22"/>
        </w:rPr>
        <w:t xml:space="preserve"> </w:t>
      </w:r>
      <w:r w:rsidRPr="004C60BE">
        <w:rPr>
          <w:rFonts w:ascii="Times New Roman" w:hAnsi="Times New Roman"/>
          <w:sz w:val="22"/>
          <w:szCs w:val="22"/>
        </w:rPr>
        <w:t xml:space="preserve">or the issuer has not yet made </w:t>
      </w:r>
      <w:r w:rsidR="00FC3671">
        <w:rPr>
          <w:rFonts w:ascii="Times New Roman" w:hAnsi="Times New Roman"/>
          <w:sz w:val="22"/>
          <w:szCs w:val="22"/>
        </w:rPr>
        <w:t xml:space="preserve">a </w:t>
      </w:r>
      <w:r w:rsidRPr="004C60BE">
        <w:rPr>
          <w:rFonts w:ascii="Times New Roman" w:hAnsi="Times New Roman"/>
          <w:sz w:val="22"/>
          <w:szCs w:val="22"/>
        </w:rPr>
        <w:t>profit, the initial size of the placing tranche shall account for not less than 80% of the</w:t>
      </w:r>
      <w:r w:rsidR="003222C1">
        <w:rPr>
          <w:rFonts w:ascii="Times New Roman" w:hAnsi="Times New Roman"/>
          <w:sz w:val="22"/>
          <w:szCs w:val="22"/>
        </w:rPr>
        <w:t xml:space="preserve"> </w:t>
      </w:r>
      <w:r w:rsidR="00C52271">
        <w:rPr>
          <w:rFonts w:ascii="Times New Roman" w:hAnsi="Times New Roman"/>
          <w:sz w:val="22"/>
          <w:szCs w:val="22"/>
        </w:rPr>
        <w:t>stocks to be offered in the IPO</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(3)</w:t>
      </w:r>
      <w:r w:rsidR="003A1AC2">
        <w:rPr>
          <w:rFonts w:ascii="Times New Roman" w:hAnsi="Times New Roman"/>
          <w:sz w:val="22"/>
          <w:szCs w:val="22"/>
        </w:rPr>
        <w:tab/>
      </w:r>
      <w:r w:rsidR="00064FC7">
        <w:rPr>
          <w:rFonts w:ascii="Times New Roman" w:hAnsi="Times New Roman"/>
          <w:sz w:val="22"/>
          <w:szCs w:val="22"/>
        </w:rPr>
        <w:t>the issuer shall first place n</w:t>
      </w:r>
      <w:r w:rsidR="00572D38">
        <w:rPr>
          <w:rFonts w:ascii="Times New Roman" w:hAnsi="Times New Roman"/>
          <w:sz w:val="22"/>
          <w:szCs w:val="22"/>
        </w:rPr>
        <w:t>o less than</w:t>
      </w:r>
      <w:r w:rsidRPr="004C60BE">
        <w:rPr>
          <w:rFonts w:ascii="Times New Roman" w:hAnsi="Times New Roman"/>
          <w:sz w:val="22"/>
          <w:szCs w:val="22"/>
        </w:rPr>
        <w:t xml:space="preserve"> 50% of the </w:t>
      </w:r>
      <w:r w:rsidR="00691393">
        <w:rPr>
          <w:rFonts w:ascii="Times New Roman" w:hAnsi="Times New Roman"/>
          <w:sz w:val="22"/>
          <w:szCs w:val="22"/>
        </w:rPr>
        <w:t>stocks</w:t>
      </w:r>
      <w:r w:rsidR="00572D38">
        <w:rPr>
          <w:rFonts w:ascii="Times New Roman" w:hAnsi="Times New Roman"/>
          <w:sz w:val="22"/>
          <w:szCs w:val="22"/>
        </w:rPr>
        <w:t xml:space="preserve"> to be</w:t>
      </w:r>
      <w:r w:rsidRPr="004C60BE">
        <w:rPr>
          <w:rFonts w:ascii="Times New Roman" w:hAnsi="Times New Roman"/>
          <w:sz w:val="22"/>
          <w:szCs w:val="22"/>
        </w:rPr>
        <w:t xml:space="preserve"> offered under the placing tranche </w:t>
      </w:r>
      <w:r w:rsidR="00572D38">
        <w:rPr>
          <w:rFonts w:ascii="Times New Roman" w:hAnsi="Times New Roman"/>
          <w:sz w:val="22"/>
          <w:szCs w:val="22"/>
        </w:rPr>
        <w:t>to</w:t>
      </w:r>
      <w:r w:rsidRPr="004C60BE">
        <w:rPr>
          <w:rFonts w:ascii="Times New Roman" w:hAnsi="Times New Roman"/>
          <w:sz w:val="22"/>
          <w:szCs w:val="22"/>
        </w:rPr>
        <w:t xml:space="preserve"> </w:t>
      </w:r>
      <w:r w:rsidR="00572D38">
        <w:rPr>
          <w:rFonts w:ascii="Times New Roman" w:hAnsi="Times New Roman"/>
          <w:sz w:val="22"/>
          <w:szCs w:val="22"/>
        </w:rPr>
        <w:t>publicly offered products</w:t>
      </w:r>
      <w:r w:rsidRPr="004C60BE">
        <w:rPr>
          <w:rFonts w:ascii="Times New Roman" w:hAnsi="Times New Roman"/>
          <w:sz w:val="22"/>
          <w:szCs w:val="22"/>
        </w:rPr>
        <w:t xml:space="preserve"> (including those established to meet the investment needs of investors who do not meet the </w:t>
      </w:r>
      <w:r w:rsidR="00572D38">
        <w:rPr>
          <w:rFonts w:ascii="Times New Roman" w:hAnsi="Times New Roman"/>
          <w:sz w:val="22"/>
          <w:szCs w:val="22"/>
        </w:rPr>
        <w:t xml:space="preserve">investor </w:t>
      </w:r>
      <w:r w:rsidR="00C61EB2">
        <w:rPr>
          <w:rFonts w:ascii="Times New Roman" w:hAnsi="Times New Roman"/>
          <w:sz w:val="22"/>
          <w:szCs w:val="22"/>
        </w:rPr>
        <w:t>suitability</w:t>
      </w:r>
      <w:r w:rsidRPr="004C60BE">
        <w:rPr>
          <w:rFonts w:ascii="Times New Roman" w:hAnsi="Times New Roman"/>
          <w:sz w:val="22"/>
          <w:szCs w:val="22"/>
        </w:rPr>
        <w:t xml:space="preserve"> requirements </w:t>
      </w:r>
      <w:r w:rsidR="00572D38">
        <w:rPr>
          <w:rFonts w:ascii="Times New Roman" w:hAnsi="Times New Roman"/>
          <w:sz w:val="22"/>
          <w:szCs w:val="22"/>
        </w:rPr>
        <w:t>of</w:t>
      </w:r>
      <w:r w:rsidRPr="004C60BE">
        <w:rPr>
          <w:rFonts w:ascii="Times New Roman" w:hAnsi="Times New Roman"/>
          <w:sz w:val="22"/>
          <w:szCs w:val="22"/>
        </w:rPr>
        <w:t xml:space="preserve"> the </w:t>
      </w:r>
      <w:r w:rsidR="00914C73">
        <w:rPr>
          <w:rFonts w:ascii="Times New Roman" w:hAnsi="Times New Roman"/>
          <w:sz w:val="22"/>
          <w:szCs w:val="22"/>
        </w:rPr>
        <w:t>Science and Technology Innovation Board</w:t>
      </w:r>
      <w:r w:rsidRPr="004C60BE">
        <w:rPr>
          <w:rFonts w:ascii="Times New Roman" w:hAnsi="Times New Roman"/>
          <w:sz w:val="22"/>
          <w:szCs w:val="22"/>
        </w:rPr>
        <w:t xml:space="preserve">), Social Security Fund, </w:t>
      </w:r>
      <w:r w:rsidR="00572D38">
        <w:rPr>
          <w:rFonts w:ascii="Times New Roman" w:hAnsi="Times New Roman"/>
          <w:sz w:val="22"/>
          <w:szCs w:val="22"/>
        </w:rPr>
        <w:t>pension funds</w:t>
      </w:r>
      <w:r w:rsidRPr="004C60BE">
        <w:rPr>
          <w:rFonts w:ascii="Times New Roman" w:hAnsi="Times New Roman"/>
          <w:sz w:val="22"/>
          <w:szCs w:val="22"/>
        </w:rPr>
        <w:t xml:space="preserve">, </w:t>
      </w:r>
      <w:r w:rsidR="00572D38">
        <w:rPr>
          <w:rFonts w:ascii="Times New Roman" w:hAnsi="Times New Roman"/>
          <w:sz w:val="22"/>
          <w:szCs w:val="22"/>
        </w:rPr>
        <w:t xml:space="preserve">corporate annuity funds </w:t>
      </w:r>
      <w:r w:rsidRPr="004C60BE">
        <w:rPr>
          <w:rFonts w:ascii="Times New Roman" w:hAnsi="Times New Roman"/>
          <w:sz w:val="22"/>
          <w:szCs w:val="22"/>
        </w:rPr>
        <w:t xml:space="preserve">established in accordance with the </w:t>
      </w:r>
      <w:r w:rsidRPr="00572D38">
        <w:rPr>
          <w:rFonts w:ascii="Times New Roman" w:hAnsi="Times New Roman"/>
          <w:i/>
          <w:iCs/>
          <w:sz w:val="22"/>
          <w:szCs w:val="22"/>
        </w:rPr>
        <w:t xml:space="preserve">Measures for the Administration of </w:t>
      </w:r>
      <w:r w:rsidR="00572D38">
        <w:rPr>
          <w:rFonts w:ascii="Times New Roman" w:hAnsi="Times New Roman"/>
          <w:i/>
          <w:iCs/>
          <w:sz w:val="22"/>
          <w:szCs w:val="22"/>
        </w:rPr>
        <w:t>Corporate</w:t>
      </w:r>
      <w:r w:rsidRPr="00572D38">
        <w:rPr>
          <w:rFonts w:ascii="Times New Roman" w:hAnsi="Times New Roman"/>
          <w:i/>
          <w:iCs/>
          <w:sz w:val="22"/>
          <w:szCs w:val="22"/>
        </w:rPr>
        <w:t xml:space="preserve"> Annuity Funds</w:t>
      </w:r>
      <w:r w:rsidRPr="004C60BE">
        <w:rPr>
          <w:rFonts w:ascii="Times New Roman" w:hAnsi="Times New Roman"/>
          <w:sz w:val="22"/>
          <w:szCs w:val="22"/>
        </w:rPr>
        <w:t xml:space="preserve"> (“</w:t>
      </w:r>
      <w:r w:rsidR="00572D38">
        <w:rPr>
          <w:rFonts w:ascii="Times New Roman" w:hAnsi="Times New Roman"/>
          <w:sz w:val="22"/>
          <w:szCs w:val="22"/>
        </w:rPr>
        <w:t>corporate annuity funds</w:t>
      </w:r>
      <w:r w:rsidRPr="004C60BE">
        <w:rPr>
          <w:rFonts w:ascii="Times New Roman" w:hAnsi="Times New Roman"/>
          <w:sz w:val="22"/>
          <w:szCs w:val="22"/>
        </w:rPr>
        <w:t>”)</w:t>
      </w:r>
      <w:r w:rsidR="00572D38">
        <w:rPr>
          <w:rFonts w:ascii="Times New Roman" w:hAnsi="Times New Roman"/>
          <w:sz w:val="22"/>
          <w:szCs w:val="22"/>
        </w:rPr>
        <w:t>,</w:t>
      </w:r>
      <w:r w:rsidRPr="004C60BE">
        <w:rPr>
          <w:rFonts w:ascii="Times New Roman" w:hAnsi="Times New Roman"/>
          <w:sz w:val="22"/>
          <w:szCs w:val="22"/>
        </w:rPr>
        <w:t xml:space="preserve"> and </w:t>
      </w:r>
      <w:r w:rsidR="00572D38">
        <w:rPr>
          <w:rFonts w:ascii="Times New Roman" w:hAnsi="Times New Roman"/>
          <w:sz w:val="22"/>
          <w:szCs w:val="22"/>
        </w:rPr>
        <w:t>insurance funds</w:t>
      </w:r>
      <w:r w:rsidRPr="004C60BE">
        <w:rPr>
          <w:rFonts w:ascii="Times New Roman" w:hAnsi="Times New Roman"/>
          <w:sz w:val="22"/>
          <w:szCs w:val="22"/>
        </w:rPr>
        <w:t xml:space="preserve"> that satisfy the </w:t>
      </w:r>
      <w:r w:rsidRPr="00572D38">
        <w:rPr>
          <w:rFonts w:ascii="Times New Roman" w:hAnsi="Times New Roman"/>
          <w:i/>
          <w:iCs/>
          <w:sz w:val="22"/>
          <w:szCs w:val="22"/>
        </w:rPr>
        <w:t xml:space="preserve">Measures for the Administration of the Utilization of </w:t>
      </w:r>
      <w:r w:rsidR="00572D38">
        <w:rPr>
          <w:rFonts w:ascii="Times New Roman" w:hAnsi="Times New Roman"/>
          <w:i/>
          <w:iCs/>
          <w:sz w:val="22"/>
          <w:szCs w:val="22"/>
        </w:rPr>
        <w:t>Insurance funds</w:t>
      </w:r>
      <w:r w:rsidR="00572D38">
        <w:rPr>
          <w:rFonts w:ascii="Times New Roman" w:hAnsi="Times New Roman"/>
          <w:sz w:val="22"/>
          <w:szCs w:val="22"/>
        </w:rPr>
        <w:t xml:space="preserve"> </w:t>
      </w:r>
      <w:r w:rsidRPr="004C60BE">
        <w:rPr>
          <w:rFonts w:ascii="Times New Roman" w:hAnsi="Times New Roman"/>
          <w:sz w:val="22"/>
          <w:szCs w:val="22"/>
        </w:rPr>
        <w:t>and other</w:t>
      </w:r>
      <w:r w:rsidR="00572D38">
        <w:rPr>
          <w:rFonts w:ascii="Times New Roman" w:hAnsi="Times New Roman"/>
          <w:sz w:val="22"/>
          <w:szCs w:val="22"/>
        </w:rPr>
        <w:t xml:space="preserve"> applicable regulations </w:t>
      </w:r>
      <w:r w:rsidRPr="004C60BE">
        <w:rPr>
          <w:rFonts w:ascii="Times New Roman" w:hAnsi="Times New Roman"/>
          <w:sz w:val="22"/>
          <w:szCs w:val="22"/>
        </w:rPr>
        <w:t>(“</w:t>
      </w:r>
      <w:r w:rsidR="00572D38">
        <w:rPr>
          <w:rFonts w:ascii="Times New Roman" w:hAnsi="Times New Roman"/>
          <w:sz w:val="22"/>
          <w:szCs w:val="22"/>
        </w:rPr>
        <w:t>insurance funds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(4)</w:t>
      </w:r>
      <w:r w:rsidR="003A1AC2">
        <w:rPr>
          <w:rFonts w:ascii="Times New Roman" w:hAnsi="Times New Roman"/>
          <w:sz w:val="22"/>
          <w:szCs w:val="22"/>
        </w:rPr>
        <w:tab/>
      </w:r>
      <w:r w:rsidRPr="004C60BE">
        <w:rPr>
          <w:rFonts w:ascii="Times New Roman" w:hAnsi="Times New Roman"/>
          <w:sz w:val="22"/>
          <w:szCs w:val="22"/>
        </w:rPr>
        <w:t xml:space="preserve">If the </w:t>
      </w:r>
      <w:r w:rsidR="00691393">
        <w:rPr>
          <w:rFonts w:ascii="Times New Roman" w:hAnsi="Times New Roman"/>
          <w:sz w:val="22"/>
          <w:szCs w:val="22"/>
        </w:rPr>
        <w:t>stocks</w:t>
      </w:r>
      <w:r w:rsidRPr="004C60BE">
        <w:rPr>
          <w:rFonts w:ascii="Times New Roman" w:hAnsi="Times New Roman"/>
          <w:sz w:val="22"/>
          <w:szCs w:val="22"/>
        </w:rPr>
        <w:t xml:space="preserve"> validly subscribed for by </w:t>
      </w:r>
      <w:r w:rsidR="00572D38">
        <w:rPr>
          <w:rFonts w:ascii="Times New Roman" w:hAnsi="Times New Roman"/>
          <w:sz w:val="22"/>
          <w:szCs w:val="22"/>
        </w:rPr>
        <w:t>publicly offered products</w:t>
      </w:r>
      <w:r w:rsidRPr="004C60BE">
        <w:rPr>
          <w:rFonts w:ascii="Times New Roman" w:hAnsi="Times New Roman"/>
          <w:sz w:val="22"/>
          <w:szCs w:val="22"/>
        </w:rPr>
        <w:t xml:space="preserve">, Social Security Fund, </w:t>
      </w:r>
      <w:r w:rsidR="00572D38">
        <w:rPr>
          <w:rFonts w:ascii="Times New Roman" w:hAnsi="Times New Roman"/>
          <w:sz w:val="22"/>
          <w:szCs w:val="22"/>
        </w:rPr>
        <w:t>pension funds</w:t>
      </w:r>
      <w:r w:rsidRPr="004C60BE">
        <w:rPr>
          <w:rFonts w:ascii="Times New Roman" w:hAnsi="Times New Roman"/>
          <w:sz w:val="22"/>
          <w:szCs w:val="22"/>
        </w:rPr>
        <w:t xml:space="preserve">, </w:t>
      </w:r>
      <w:r w:rsidR="00572D38">
        <w:rPr>
          <w:rFonts w:ascii="Times New Roman" w:hAnsi="Times New Roman"/>
          <w:sz w:val="22"/>
          <w:szCs w:val="22"/>
        </w:rPr>
        <w:t>corporate annuity funds</w:t>
      </w:r>
      <w:r w:rsidRPr="004C60BE">
        <w:rPr>
          <w:rFonts w:ascii="Times New Roman" w:hAnsi="Times New Roman"/>
          <w:sz w:val="22"/>
          <w:szCs w:val="22"/>
        </w:rPr>
        <w:t xml:space="preserve">, and </w:t>
      </w:r>
      <w:r w:rsidR="00572D38">
        <w:rPr>
          <w:rFonts w:ascii="Times New Roman" w:hAnsi="Times New Roman"/>
          <w:sz w:val="22"/>
          <w:szCs w:val="22"/>
        </w:rPr>
        <w:t>insurance funds</w:t>
      </w:r>
      <w:r w:rsidRPr="004C60BE">
        <w:rPr>
          <w:rFonts w:ascii="Times New Roman" w:hAnsi="Times New Roman"/>
          <w:sz w:val="22"/>
          <w:szCs w:val="22"/>
        </w:rPr>
        <w:t xml:space="preserve"> </w:t>
      </w:r>
      <w:r w:rsidR="00C61EB2">
        <w:rPr>
          <w:rFonts w:ascii="Times New Roman" w:hAnsi="Times New Roman" w:hint="eastAsia"/>
          <w:sz w:val="22"/>
          <w:szCs w:val="22"/>
        </w:rPr>
        <w:t>are</w:t>
      </w:r>
      <w:r w:rsidR="00C61EB2" w:rsidRPr="004C60BE">
        <w:rPr>
          <w:rFonts w:ascii="Times New Roman" w:hAnsi="Times New Roman"/>
          <w:sz w:val="22"/>
          <w:szCs w:val="22"/>
        </w:rPr>
        <w:t xml:space="preserve"> </w:t>
      </w:r>
      <w:r w:rsidRPr="004C60BE">
        <w:rPr>
          <w:rFonts w:ascii="Times New Roman" w:hAnsi="Times New Roman"/>
          <w:sz w:val="22"/>
          <w:szCs w:val="22"/>
        </w:rPr>
        <w:t xml:space="preserve">less than </w:t>
      </w:r>
      <w:r w:rsidR="00064FC7">
        <w:rPr>
          <w:rFonts w:ascii="Times New Roman" w:hAnsi="Times New Roman"/>
          <w:sz w:val="22"/>
          <w:szCs w:val="22"/>
        </w:rPr>
        <w:t>those placed to them</w:t>
      </w:r>
      <w:r w:rsidRPr="004C60BE">
        <w:rPr>
          <w:rFonts w:ascii="Times New Roman" w:hAnsi="Times New Roman"/>
          <w:sz w:val="22"/>
          <w:szCs w:val="22"/>
        </w:rPr>
        <w:t xml:space="preserve">, the issuer and its lead underwriter may place </w:t>
      </w:r>
      <w:r w:rsidR="00572D38">
        <w:rPr>
          <w:rFonts w:ascii="Times New Roman" w:hAnsi="Times New Roman"/>
          <w:sz w:val="22"/>
          <w:szCs w:val="22"/>
        </w:rPr>
        <w:t xml:space="preserve">the </w:t>
      </w:r>
      <w:r w:rsidRPr="004C60BE">
        <w:rPr>
          <w:rFonts w:ascii="Times New Roman" w:hAnsi="Times New Roman"/>
          <w:sz w:val="22"/>
          <w:szCs w:val="22"/>
        </w:rPr>
        <w:t xml:space="preserve">remaining </w:t>
      </w:r>
      <w:r w:rsidR="00691393">
        <w:rPr>
          <w:rFonts w:ascii="Times New Roman" w:hAnsi="Times New Roman"/>
          <w:sz w:val="22"/>
          <w:szCs w:val="22"/>
        </w:rPr>
        <w:t>stocks</w:t>
      </w:r>
      <w:r w:rsidRPr="004C60BE">
        <w:rPr>
          <w:rFonts w:ascii="Times New Roman" w:hAnsi="Times New Roman"/>
          <w:sz w:val="22"/>
          <w:szCs w:val="22"/>
        </w:rPr>
        <w:t xml:space="preserve"> </w:t>
      </w:r>
      <w:r w:rsidR="00572D38">
        <w:rPr>
          <w:rFonts w:ascii="Times New Roman" w:hAnsi="Times New Roman"/>
          <w:sz w:val="22"/>
          <w:szCs w:val="22"/>
        </w:rPr>
        <w:t>to</w:t>
      </w:r>
      <w:r w:rsidRPr="004C60BE">
        <w:rPr>
          <w:rFonts w:ascii="Times New Roman" w:hAnsi="Times New Roman"/>
          <w:sz w:val="22"/>
          <w:szCs w:val="22"/>
        </w:rPr>
        <w:t xml:space="preserve"> other qualified </w:t>
      </w:r>
      <w:r w:rsidR="00AD52FD">
        <w:rPr>
          <w:rFonts w:ascii="Times New Roman" w:hAnsi="Times New Roman"/>
          <w:sz w:val="22"/>
          <w:szCs w:val="22"/>
        </w:rPr>
        <w:t>investors under the placing tranche</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(5)</w:t>
      </w:r>
      <w:r w:rsidR="003A1AC2">
        <w:rPr>
          <w:rFonts w:ascii="Times New Roman" w:hAnsi="Times New Roman"/>
          <w:sz w:val="22"/>
          <w:szCs w:val="22"/>
        </w:rPr>
        <w:tab/>
      </w:r>
      <w:r w:rsidRPr="004C60BE">
        <w:rPr>
          <w:rFonts w:ascii="Times New Roman" w:hAnsi="Times New Roman"/>
          <w:sz w:val="22"/>
          <w:szCs w:val="22"/>
        </w:rPr>
        <w:t>I</w:t>
      </w:r>
      <w:r w:rsidR="00064FC7">
        <w:rPr>
          <w:rFonts w:ascii="Times New Roman" w:hAnsi="Times New Roman"/>
          <w:sz w:val="22"/>
          <w:szCs w:val="22"/>
        </w:rPr>
        <w:t>f the s</w:t>
      </w:r>
      <w:r w:rsidR="00691393">
        <w:rPr>
          <w:rFonts w:ascii="Times New Roman" w:hAnsi="Times New Roman"/>
          <w:sz w:val="22"/>
          <w:szCs w:val="22"/>
        </w:rPr>
        <w:t>tocks</w:t>
      </w:r>
      <w:r w:rsidRPr="004C60BE">
        <w:rPr>
          <w:rFonts w:ascii="Times New Roman" w:hAnsi="Times New Roman"/>
          <w:sz w:val="22"/>
          <w:szCs w:val="22"/>
        </w:rPr>
        <w:t xml:space="preserve"> </w:t>
      </w:r>
      <w:r w:rsidR="00064FC7">
        <w:rPr>
          <w:rFonts w:ascii="Times New Roman" w:hAnsi="Times New Roman"/>
          <w:sz w:val="22"/>
          <w:szCs w:val="22"/>
        </w:rPr>
        <w:t>are placed to</w:t>
      </w:r>
      <w:r w:rsidRPr="004C60BE">
        <w:rPr>
          <w:rFonts w:ascii="Times New Roman" w:hAnsi="Times New Roman"/>
          <w:sz w:val="22"/>
          <w:szCs w:val="22"/>
        </w:rPr>
        <w:t xml:space="preserve"> </w:t>
      </w:r>
      <w:r w:rsidR="00AD52FD">
        <w:rPr>
          <w:rFonts w:ascii="Times New Roman" w:hAnsi="Times New Roman"/>
          <w:sz w:val="22"/>
          <w:szCs w:val="22"/>
        </w:rPr>
        <w:t>investors under the placing tranche</w:t>
      </w:r>
      <w:r w:rsidRPr="004C60BE">
        <w:rPr>
          <w:rFonts w:ascii="Times New Roman" w:hAnsi="Times New Roman"/>
          <w:sz w:val="22"/>
          <w:szCs w:val="22"/>
        </w:rPr>
        <w:t xml:space="preserve"> </w:t>
      </w:r>
      <w:r w:rsidR="00064FC7">
        <w:rPr>
          <w:rFonts w:ascii="Times New Roman" w:hAnsi="Times New Roman"/>
          <w:sz w:val="22"/>
          <w:szCs w:val="22"/>
        </w:rPr>
        <w:t>by category</w:t>
      </w:r>
      <w:r w:rsidRPr="004C60BE">
        <w:rPr>
          <w:rFonts w:ascii="Times New Roman" w:hAnsi="Times New Roman"/>
          <w:sz w:val="22"/>
          <w:szCs w:val="22"/>
        </w:rPr>
        <w:t xml:space="preserve">, the </w:t>
      </w:r>
      <w:r w:rsidR="00064FC7">
        <w:rPr>
          <w:rFonts w:ascii="Times New Roman" w:hAnsi="Times New Roman"/>
          <w:sz w:val="22"/>
          <w:szCs w:val="22"/>
        </w:rPr>
        <w:t xml:space="preserve">percentage of the </w:t>
      </w:r>
      <w:r w:rsidR="00691393">
        <w:rPr>
          <w:rFonts w:ascii="Times New Roman" w:hAnsi="Times New Roman"/>
          <w:sz w:val="22"/>
          <w:szCs w:val="22"/>
        </w:rPr>
        <w:t>stocks</w:t>
      </w:r>
      <w:r w:rsidRPr="004C60BE">
        <w:rPr>
          <w:rFonts w:ascii="Times New Roman" w:hAnsi="Times New Roman"/>
          <w:sz w:val="22"/>
          <w:szCs w:val="22"/>
        </w:rPr>
        <w:t xml:space="preserve"> placed </w:t>
      </w:r>
      <w:r w:rsidR="00064FC7">
        <w:rPr>
          <w:rFonts w:ascii="Times New Roman" w:hAnsi="Times New Roman"/>
          <w:sz w:val="22"/>
          <w:szCs w:val="22"/>
        </w:rPr>
        <w:t>to investors</w:t>
      </w:r>
      <w:r w:rsidRPr="004C60BE">
        <w:rPr>
          <w:rFonts w:ascii="Times New Roman" w:hAnsi="Times New Roman"/>
          <w:sz w:val="22"/>
          <w:szCs w:val="22"/>
        </w:rPr>
        <w:t xml:space="preserve"> </w:t>
      </w:r>
      <w:r w:rsidR="00FC3671">
        <w:rPr>
          <w:rFonts w:ascii="Times New Roman" w:hAnsi="Times New Roman"/>
          <w:sz w:val="22"/>
          <w:szCs w:val="22"/>
        </w:rPr>
        <w:t xml:space="preserve">of </w:t>
      </w:r>
      <w:r w:rsidRPr="004C60BE">
        <w:rPr>
          <w:rFonts w:ascii="Times New Roman" w:hAnsi="Times New Roman"/>
          <w:sz w:val="22"/>
          <w:szCs w:val="22"/>
        </w:rPr>
        <w:t xml:space="preserve">the same category shall be </w:t>
      </w:r>
      <w:r w:rsidR="00064FC7">
        <w:rPr>
          <w:rFonts w:ascii="Times New Roman" w:hAnsi="Times New Roman"/>
          <w:sz w:val="22"/>
          <w:szCs w:val="22"/>
        </w:rPr>
        <w:t>identical</w:t>
      </w:r>
      <w:r w:rsidRPr="004C60BE">
        <w:rPr>
          <w:rFonts w:ascii="Times New Roman" w:hAnsi="Times New Roman"/>
          <w:sz w:val="22"/>
          <w:szCs w:val="22"/>
        </w:rPr>
        <w:t xml:space="preserve">. The </w:t>
      </w:r>
      <w:r w:rsidR="00064FC7">
        <w:rPr>
          <w:rFonts w:ascii="Times New Roman" w:hAnsi="Times New Roman"/>
          <w:sz w:val="22"/>
          <w:szCs w:val="22"/>
        </w:rPr>
        <w:t xml:space="preserve">percentage </w:t>
      </w:r>
      <w:r w:rsidRPr="004C60BE">
        <w:rPr>
          <w:rFonts w:ascii="Times New Roman" w:hAnsi="Times New Roman"/>
          <w:sz w:val="22"/>
          <w:szCs w:val="22"/>
        </w:rPr>
        <w:t xml:space="preserve">of </w:t>
      </w:r>
      <w:r w:rsidR="00064FC7">
        <w:rPr>
          <w:rFonts w:ascii="Times New Roman" w:hAnsi="Times New Roman"/>
          <w:sz w:val="22"/>
          <w:szCs w:val="22"/>
        </w:rPr>
        <w:t xml:space="preserve">the </w:t>
      </w:r>
      <w:r w:rsidR="00691393">
        <w:rPr>
          <w:rFonts w:ascii="Times New Roman" w:hAnsi="Times New Roman"/>
          <w:sz w:val="22"/>
          <w:szCs w:val="22"/>
        </w:rPr>
        <w:t>stocks</w:t>
      </w:r>
      <w:r w:rsidRPr="004C60BE">
        <w:rPr>
          <w:rFonts w:ascii="Times New Roman" w:hAnsi="Times New Roman"/>
          <w:sz w:val="22"/>
          <w:szCs w:val="22"/>
        </w:rPr>
        <w:t xml:space="preserve"> placed </w:t>
      </w:r>
      <w:r w:rsidR="00064FC7">
        <w:rPr>
          <w:rFonts w:ascii="Times New Roman" w:hAnsi="Times New Roman"/>
          <w:sz w:val="22"/>
          <w:szCs w:val="22"/>
        </w:rPr>
        <w:t>to p</w:t>
      </w:r>
      <w:r w:rsidR="00572D38">
        <w:rPr>
          <w:rFonts w:ascii="Times New Roman" w:hAnsi="Times New Roman"/>
          <w:sz w:val="22"/>
          <w:szCs w:val="22"/>
        </w:rPr>
        <w:t>ublicly offered products</w:t>
      </w:r>
      <w:r w:rsidRPr="004C60BE">
        <w:rPr>
          <w:rFonts w:ascii="Times New Roman" w:hAnsi="Times New Roman"/>
          <w:sz w:val="22"/>
          <w:szCs w:val="22"/>
        </w:rPr>
        <w:t xml:space="preserve">, Social Security Fund, </w:t>
      </w:r>
      <w:r w:rsidR="00064FC7">
        <w:rPr>
          <w:rFonts w:ascii="Times New Roman" w:hAnsi="Times New Roman"/>
          <w:sz w:val="22"/>
          <w:szCs w:val="22"/>
        </w:rPr>
        <w:t>pension funds,</w:t>
      </w:r>
      <w:r w:rsidRPr="004C60BE">
        <w:rPr>
          <w:rFonts w:ascii="Times New Roman" w:hAnsi="Times New Roman"/>
          <w:sz w:val="22"/>
          <w:szCs w:val="22"/>
        </w:rPr>
        <w:t xml:space="preserve"> </w:t>
      </w:r>
      <w:r w:rsidR="00064FC7">
        <w:rPr>
          <w:rFonts w:ascii="Times New Roman" w:hAnsi="Times New Roman"/>
          <w:sz w:val="22"/>
          <w:szCs w:val="22"/>
        </w:rPr>
        <w:t>c</w:t>
      </w:r>
      <w:r w:rsidR="00572D38">
        <w:rPr>
          <w:rFonts w:ascii="Times New Roman" w:hAnsi="Times New Roman"/>
          <w:sz w:val="22"/>
          <w:szCs w:val="22"/>
        </w:rPr>
        <w:t>orporate annuity funds</w:t>
      </w:r>
      <w:r w:rsidR="00064FC7">
        <w:rPr>
          <w:rFonts w:ascii="Times New Roman" w:hAnsi="Times New Roman"/>
          <w:sz w:val="22"/>
          <w:szCs w:val="22"/>
        </w:rPr>
        <w:t>,</w:t>
      </w:r>
      <w:r w:rsidRPr="004C60BE">
        <w:rPr>
          <w:rFonts w:ascii="Times New Roman" w:hAnsi="Times New Roman"/>
          <w:sz w:val="22"/>
          <w:szCs w:val="22"/>
        </w:rPr>
        <w:t xml:space="preserve"> and </w:t>
      </w:r>
      <w:r w:rsidR="00064FC7">
        <w:rPr>
          <w:rFonts w:ascii="Times New Roman" w:hAnsi="Times New Roman"/>
          <w:sz w:val="22"/>
          <w:szCs w:val="22"/>
        </w:rPr>
        <w:t>i</w:t>
      </w:r>
      <w:r w:rsidR="00572D38">
        <w:rPr>
          <w:rFonts w:ascii="Times New Roman" w:hAnsi="Times New Roman"/>
          <w:sz w:val="22"/>
          <w:szCs w:val="22"/>
        </w:rPr>
        <w:t>nsurance funds</w:t>
      </w:r>
      <w:r w:rsidRPr="004C60BE">
        <w:rPr>
          <w:rFonts w:ascii="Times New Roman" w:hAnsi="Times New Roman"/>
          <w:sz w:val="22"/>
          <w:szCs w:val="22"/>
        </w:rPr>
        <w:t xml:space="preserve"> shall not be lower than that</w:t>
      </w:r>
      <w:r w:rsidR="00C52271">
        <w:rPr>
          <w:rFonts w:ascii="Times New Roman" w:hAnsi="Times New Roman"/>
          <w:sz w:val="22"/>
          <w:szCs w:val="22"/>
        </w:rPr>
        <w:t xml:space="preserve"> of those</w:t>
      </w:r>
      <w:r w:rsidRPr="004C60BE">
        <w:rPr>
          <w:rFonts w:ascii="Times New Roman" w:hAnsi="Times New Roman"/>
          <w:sz w:val="22"/>
          <w:szCs w:val="22"/>
        </w:rPr>
        <w:t xml:space="preserve"> placed </w:t>
      </w:r>
      <w:r w:rsidR="00064FC7">
        <w:rPr>
          <w:rFonts w:ascii="Times New Roman" w:hAnsi="Times New Roman"/>
          <w:sz w:val="22"/>
          <w:szCs w:val="22"/>
        </w:rPr>
        <w:t xml:space="preserve">to </w:t>
      </w:r>
      <w:r w:rsidRPr="004C60BE">
        <w:rPr>
          <w:rFonts w:ascii="Times New Roman" w:hAnsi="Times New Roman"/>
          <w:sz w:val="22"/>
          <w:szCs w:val="22"/>
        </w:rPr>
        <w:t>other investors</w:t>
      </w:r>
      <w:r w:rsidR="00C52271">
        <w:rPr>
          <w:rFonts w:ascii="Times New Roman" w:hAnsi="Times New Roman"/>
          <w:sz w:val="22"/>
          <w:szCs w:val="22"/>
        </w:rPr>
        <w:t>; and</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(6)</w:t>
      </w:r>
      <w:r w:rsidR="003A1AC2">
        <w:rPr>
          <w:rFonts w:ascii="Times New Roman" w:hAnsi="Times New Roman"/>
          <w:sz w:val="22"/>
          <w:szCs w:val="22"/>
        </w:rPr>
        <w:tab/>
      </w:r>
      <w:r w:rsidR="00C52271">
        <w:rPr>
          <w:rFonts w:ascii="Times New Roman" w:hAnsi="Times New Roman"/>
          <w:sz w:val="22"/>
          <w:szCs w:val="22"/>
        </w:rPr>
        <w:t>if</w:t>
      </w:r>
      <w:r w:rsidRPr="004C60BE">
        <w:rPr>
          <w:rFonts w:ascii="Times New Roman" w:hAnsi="Times New Roman"/>
          <w:sz w:val="22"/>
          <w:szCs w:val="22"/>
        </w:rPr>
        <w:t xml:space="preserve"> </w:t>
      </w:r>
      <w:r w:rsidR="00C52271">
        <w:rPr>
          <w:rFonts w:ascii="Times New Roman" w:hAnsi="Times New Roman"/>
          <w:sz w:val="22"/>
          <w:szCs w:val="22"/>
        </w:rPr>
        <w:t xml:space="preserve">the </w:t>
      </w:r>
      <w:r w:rsidR="00691393">
        <w:rPr>
          <w:rFonts w:ascii="Times New Roman" w:hAnsi="Times New Roman"/>
          <w:sz w:val="22"/>
          <w:szCs w:val="22"/>
        </w:rPr>
        <w:t>stocks</w:t>
      </w:r>
      <w:r w:rsidRPr="004C60BE">
        <w:rPr>
          <w:rFonts w:ascii="Times New Roman" w:hAnsi="Times New Roman"/>
          <w:sz w:val="22"/>
          <w:szCs w:val="22"/>
        </w:rPr>
        <w:t xml:space="preserve"> are placed </w:t>
      </w:r>
      <w:r w:rsidR="00C52271">
        <w:rPr>
          <w:rFonts w:ascii="Times New Roman" w:hAnsi="Times New Roman"/>
          <w:sz w:val="22"/>
          <w:szCs w:val="22"/>
        </w:rPr>
        <w:t xml:space="preserve">to </w:t>
      </w:r>
      <w:r w:rsidRPr="004C60BE">
        <w:rPr>
          <w:rFonts w:ascii="Times New Roman" w:hAnsi="Times New Roman"/>
          <w:sz w:val="22"/>
          <w:szCs w:val="22"/>
        </w:rPr>
        <w:t xml:space="preserve">strategic investors, </w:t>
      </w:r>
      <w:r w:rsidR="00FC3671">
        <w:rPr>
          <w:rFonts w:ascii="Times New Roman" w:hAnsi="Times New Roman"/>
          <w:sz w:val="22"/>
          <w:szCs w:val="22"/>
        </w:rPr>
        <w:t xml:space="preserve">the respective size of </w:t>
      </w:r>
      <w:r w:rsidR="00C52271">
        <w:rPr>
          <w:rFonts w:ascii="Times New Roman" w:hAnsi="Times New Roman"/>
          <w:sz w:val="22"/>
          <w:szCs w:val="22"/>
        </w:rPr>
        <w:t>the</w:t>
      </w:r>
      <w:r w:rsidRPr="004C60BE">
        <w:rPr>
          <w:rFonts w:ascii="Times New Roman" w:hAnsi="Times New Roman"/>
          <w:sz w:val="22"/>
          <w:szCs w:val="22"/>
        </w:rPr>
        <w:t xml:space="preserve"> subscription tranche and the placing tranche </w:t>
      </w:r>
      <w:r w:rsidR="00C52271">
        <w:rPr>
          <w:rFonts w:ascii="Times New Roman" w:hAnsi="Times New Roman"/>
          <w:sz w:val="22"/>
          <w:szCs w:val="22"/>
        </w:rPr>
        <w:t xml:space="preserve">as a percentage of the IPO </w:t>
      </w:r>
      <w:r w:rsidRPr="004C60BE">
        <w:rPr>
          <w:rFonts w:ascii="Times New Roman" w:hAnsi="Times New Roman"/>
          <w:sz w:val="22"/>
          <w:szCs w:val="22"/>
        </w:rPr>
        <w:t xml:space="preserve">shall be determined after </w:t>
      </w:r>
      <w:r w:rsidR="00C52271">
        <w:rPr>
          <w:rFonts w:ascii="Times New Roman" w:hAnsi="Times New Roman"/>
          <w:sz w:val="22"/>
          <w:szCs w:val="22"/>
        </w:rPr>
        <w:t xml:space="preserve">the </w:t>
      </w:r>
      <w:r w:rsidRPr="004C60BE">
        <w:rPr>
          <w:rFonts w:ascii="Times New Roman" w:hAnsi="Times New Roman"/>
          <w:sz w:val="22"/>
          <w:szCs w:val="22"/>
        </w:rPr>
        <w:t xml:space="preserve">deduction of </w:t>
      </w:r>
      <w:r w:rsidR="00C52271">
        <w:rPr>
          <w:rFonts w:ascii="Times New Roman" w:hAnsi="Times New Roman"/>
          <w:sz w:val="22"/>
          <w:szCs w:val="22"/>
        </w:rPr>
        <w:t xml:space="preserve">those </w:t>
      </w:r>
      <w:r w:rsidRPr="004C60BE">
        <w:rPr>
          <w:rFonts w:ascii="Times New Roman" w:hAnsi="Times New Roman"/>
          <w:sz w:val="22"/>
          <w:szCs w:val="22"/>
        </w:rPr>
        <w:t xml:space="preserve">placed </w:t>
      </w:r>
      <w:r w:rsidR="00C52271">
        <w:rPr>
          <w:rFonts w:ascii="Times New Roman" w:hAnsi="Times New Roman"/>
          <w:sz w:val="22"/>
          <w:szCs w:val="22"/>
        </w:rPr>
        <w:t>to the</w:t>
      </w:r>
      <w:r w:rsidRPr="004C60BE">
        <w:rPr>
          <w:rFonts w:ascii="Times New Roman" w:hAnsi="Times New Roman"/>
          <w:sz w:val="22"/>
          <w:szCs w:val="22"/>
        </w:rPr>
        <w:t xml:space="preserve"> strategic investors.</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13</w:t>
      </w:r>
      <w:r w:rsidRPr="004C60BE">
        <w:rPr>
          <w:rFonts w:ascii="Times New Roman" w:hAnsi="Times New Roman"/>
          <w:b/>
          <w:bCs/>
          <w:sz w:val="22"/>
          <w:szCs w:val="22"/>
        </w:rPr>
        <w:tab/>
      </w:r>
      <w:r w:rsidR="00C52271">
        <w:rPr>
          <w:rFonts w:ascii="Times New Roman" w:hAnsi="Times New Roman"/>
          <w:sz w:val="22"/>
          <w:szCs w:val="22"/>
        </w:rPr>
        <w:t>I</w:t>
      </w:r>
      <w:r w:rsidRPr="004C60BE">
        <w:rPr>
          <w:rFonts w:ascii="Times New Roman" w:hAnsi="Times New Roman"/>
          <w:sz w:val="22"/>
          <w:szCs w:val="22"/>
        </w:rPr>
        <w:t xml:space="preserve">f the </w:t>
      </w:r>
      <w:r w:rsidR="00C52271">
        <w:rPr>
          <w:rFonts w:ascii="Times New Roman" w:hAnsi="Times New Roman"/>
          <w:sz w:val="22"/>
          <w:szCs w:val="22"/>
        </w:rPr>
        <w:t xml:space="preserve">number of </w:t>
      </w:r>
      <w:r w:rsidR="00691393">
        <w:rPr>
          <w:rFonts w:ascii="Times New Roman" w:hAnsi="Times New Roman"/>
          <w:sz w:val="22"/>
          <w:szCs w:val="22"/>
        </w:rPr>
        <w:t>stocks</w:t>
      </w:r>
      <w:r w:rsidRPr="004C60BE">
        <w:rPr>
          <w:rFonts w:ascii="Times New Roman" w:hAnsi="Times New Roman"/>
          <w:sz w:val="22"/>
          <w:szCs w:val="22"/>
        </w:rPr>
        <w:t xml:space="preserve"> subscribed for by </w:t>
      </w:r>
      <w:r w:rsidR="00C52271">
        <w:rPr>
          <w:rFonts w:ascii="Times New Roman" w:hAnsi="Times New Roman"/>
          <w:sz w:val="22"/>
          <w:szCs w:val="22"/>
        </w:rPr>
        <w:t>i</w:t>
      </w:r>
      <w:r w:rsidR="00AD52FD">
        <w:rPr>
          <w:rFonts w:ascii="Times New Roman" w:hAnsi="Times New Roman"/>
          <w:sz w:val="22"/>
          <w:szCs w:val="22"/>
        </w:rPr>
        <w:t>nvestors under the placing tranche</w:t>
      </w:r>
      <w:r w:rsidRPr="004C60BE">
        <w:rPr>
          <w:rFonts w:ascii="Times New Roman" w:hAnsi="Times New Roman"/>
          <w:sz w:val="22"/>
          <w:szCs w:val="22"/>
        </w:rPr>
        <w:t xml:space="preserve"> </w:t>
      </w:r>
      <w:r w:rsidR="00C52271">
        <w:rPr>
          <w:rFonts w:ascii="Times New Roman" w:hAnsi="Times New Roman"/>
          <w:sz w:val="22"/>
          <w:szCs w:val="22"/>
        </w:rPr>
        <w:t>is</w:t>
      </w:r>
      <w:r w:rsidRPr="004C60BE">
        <w:rPr>
          <w:rFonts w:ascii="Times New Roman" w:hAnsi="Times New Roman"/>
          <w:sz w:val="22"/>
          <w:szCs w:val="22"/>
        </w:rPr>
        <w:t xml:space="preserve"> less than the initial size of the placing tranche</w:t>
      </w:r>
      <w:r w:rsidR="00C52271">
        <w:rPr>
          <w:rFonts w:ascii="Times New Roman" w:hAnsi="Times New Roman"/>
          <w:sz w:val="22"/>
          <w:szCs w:val="22"/>
        </w:rPr>
        <w:t xml:space="preserve"> in an issuer’s IPO</w:t>
      </w:r>
      <w:r w:rsidRPr="004C60BE">
        <w:rPr>
          <w:rFonts w:ascii="Times New Roman" w:hAnsi="Times New Roman"/>
          <w:sz w:val="22"/>
          <w:szCs w:val="22"/>
        </w:rPr>
        <w:t xml:space="preserve">, the issuer and </w:t>
      </w:r>
      <w:r w:rsidR="00C52271">
        <w:rPr>
          <w:rFonts w:ascii="Times New Roman" w:hAnsi="Times New Roman"/>
          <w:sz w:val="22"/>
          <w:szCs w:val="22"/>
        </w:rPr>
        <w:t>its</w:t>
      </w:r>
      <w:r w:rsidRPr="004C60BE">
        <w:rPr>
          <w:rFonts w:ascii="Times New Roman" w:hAnsi="Times New Roman"/>
          <w:sz w:val="22"/>
          <w:szCs w:val="22"/>
        </w:rPr>
        <w:t xml:space="preserve"> lead </w:t>
      </w:r>
      <w:r w:rsidRPr="004C60BE">
        <w:rPr>
          <w:rFonts w:ascii="Times New Roman" w:hAnsi="Times New Roman"/>
          <w:sz w:val="22"/>
          <w:szCs w:val="22"/>
        </w:rPr>
        <w:lastRenderedPageBreak/>
        <w:t xml:space="preserve">underwriter shall suspend the </w:t>
      </w:r>
      <w:r w:rsidR="00C52271">
        <w:rPr>
          <w:rFonts w:ascii="Times New Roman" w:hAnsi="Times New Roman"/>
          <w:sz w:val="22"/>
          <w:szCs w:val="22"/>
        </w:rPr>
        <w:t>IPO,</w:t>
      </w:r>
      <w:r w:rsidRPr="004C60BE">
        <w:rPr>
          <w:rFonts w:ascii="Times New Roman" w:hAnsi="Times New Roman"/>
          <w:sz w:val="22"/>
          <w:szCs w:val="22"/>
        </w:rPr>
        <w:t xml:space="preserve"> and </w:t>
      </w:r>
      <w:r w:rsidR="00C52271">
        <w:rPr>
          <w:rFonts w:ascii="Times New Roman" w:hAnsi="Times New Roman"/>
          <w:sz w:val="22"/>
          <w:szCs w:val="22"/>
        </w:rPr>
        <w:t xml:space="preserve">shall </w:t>
      </w:r>
      <w:r w:rsidRPr="004C60BE">
        <w:rPr>
          <w:rFonts w:ascii="Times New Roman" w:hAnsi="Times New Roman"/>
          <w:sz w:val="22"/>
          <w:szCs w:val="22"/>
        </w:rPr>
        <w:t xml:space="preserve">not </w:t>
      </w:r>
      <w:r w:rsidR="00C52271">
        <w:rPr>
          <w:rFonts w:ascii="Times New Roman" w:hAnsi="Times New Roman"/>
          <w:sz w:val="22"/>
          <w:szCs w:val="22"/>
        </w:rPr>
        <w:t>transfer stocks from</w:t>
      </w:r>
      <w:r w:rsidRPr="004C60BE">
        <w:rPr>
          <w:rFonts w:ascii="Times New Roman" w:hAnsi="Times New Roman"/>
          <w:sz w:val="22"/>
          <w:szCs w:val="22"/>
        </w:rPr>
        <w:t xml:space="preserve"> the placing tranche to the </w:t>
      </w:r>
      <w:r w:rsidR="00C52271">
        <w:rPr>
          <w:rFonts w:ascii="Times New Roman" w:hAnsi="Times New Roman"/>
          <w:sz w:val="22"/>
          <w:szCs w:val="22"/>
        </w:rPr>
        <w:t>subscription tranche</w:t>
      </w:r>
      <w:r w:rsidRPr="004C60BE">
        <w:rPr>
          <w:rFonts w:ascii="Times New Roman" w:hAnsi="Times New Roman"/>
          <w:sz w:val="22"/>
          <w:szCs w:val="22"/>
        </w:rPr>
        <w:t xml:space="preserve">. If the number of </w:t>
      </w:r>
      <w:r w:rsidR="00691393">
        <w:rPr>
          <w:rFonts w:ascii="Times New Roman" w:hAnsi="Times New Roman"/>
          <w:sz w:val="22"/>
          <w:szCs w:val="22"/>
        </w:rPr>
        <w:t>stocks</w:t>
      </w:r>
      <w:r w:rsidRPr="004C60BE">
        <w:rPr>
          <w:rFonts w:ascii="Times New Roman" w:hAnsi="Times New Roman"/>
          <w:sz w:val="22"/>
          <w:szCs w:val="22"/>
        </w:rPr>
        <w:t xml:space="preserve"> subscribed for by investors under the </w:t>
      </w:r>
      <w:r w:rsidR="00C52271">
        <w:rPr>
          <w:rFonts w:ascii="Times New Roman" w:hAnsi="Times New Roman"/>
          <w:sz w:val="22"/>
          <w:szCs w:val="22"/>
        </w:rPr>
        <w:t>subscription tranche</w:t>
      </w:r>
      <w:r w:rsidRPr="004C60BE">
        <w:rPr>
          <w:rFonts w:ascii="Times New Roman" w:hAnsi="Times New Roman"/>
          <w:sz w:val="22"/>
          <w:szCs w:val="22"/>
        </w:rPr>
        <w:t xml:space="preserve"> is less than the initial size of the </w:t>
      </w:r>
      <w:r w:rsidR="00C52271">
        <w:rPr>
          <w:rFonts w:ascii="Times New Roman" w:hAnsi="Times New Roman"/>
          <w:sz w:val="22"/>
          <w:szCs w:val="22"/>
        </w:rPr>
        <w:t>subscription tranche</w:t>
      </w:r>
      <w:r w:rsidRPr="004C60BE">
        <w:rPr>
          <w:rFonts w:ascii="Times New Roman" w:hAnsi="Times New Roman"/>
          <w:sz w:val="22"/>
          <w:szCs w:val="22"/>
        </w:rPr>
        <w:t>,</w:t>
      </w:r>
      <w:r w:rsidR="00C52271">
        <w:rPr>
          <w:rFonts w:ascii="Times New Roman" w:hAnsi="Times New Roman"/>
          <w:sz w:val="22"/>
          <w:szCs w:val="22"/>
        </w:rPr>
        <w:t xml:space="preserve"> they may transfer the</w:t>
      </w:r>
      <w:r w:rsidR="00FC3671">
        <w:rPr>
          <w:rFonts w:ascii="Times New Roman" w:hAnsi="Times New Roman"/>
          <w:sz w:val="22"/>
          <w:szCs w:val="22"/>
        </w:rPr>
        <w:t xml:space="preserve"> excess</w:t>
      </w:r>
      <w:r w:rsidR="00C52271">
        <w:rPr>
          <w:rFonts w:ascii="Times New Roman" w:hAnsi="Times New Roman"/>
          <w:sz w:val="22"/>
          <w:szCs w:val="22"/>
        </w:rPr>
        <w:t xml:space="preserve"> stocks under </w:t>
      </w:r>
      <w:r w:rsidRPr="004C60BE">
        <w:rPr>
          <w:rFonts w:ascii="Times New Roman" w:hAnsi="Times New Roman"/>
          <w:sz w:val="22"/>
          <w:szCs w:val="22"/>
        </w:rPr>
        <w:t xml:space="preserve">the </w:t>
      </w:r>
      <w:r w:rsidR="00C52271">
        <w:rPr>
          <w:rFonts w:ascii="Times New Roman" w:hAnsi="Times New Roman"/>
          <w:sz w:val="22"/>
          <w:szCs w:val="22"/>
        </w:rPr>
        <w:t>subscription tranche</w:t>
      </w:r>
      <w:r w:rsidRPr="004C60BE">
        <w:rPr>
          <w:rFonts w:ascii="Times New Roman" w:hAnsi="Times New Roman"/>
          <w:sz w:val="22"/>
          <w:szCs w:val="22"/>
        </w:rPr>
        <w:t xml:space="preserve"> </w:t>
      </w:r>
      <w:r w:rsidR="00C52271">
        <w:rPr>
          <w:rFonts w:ascii="Times New Roman" w:hAnsi="Times New Roman"/>
          <w:sz w:val="22"/>
          <w:szCs w:val="22"/>
        </w:rPr>
        <w:t>to i</w:t>
      </w:r>
      <w:r w:rsidR="00AD52FD">
        <w:rPr>
          <w:rFonts w:ascii="Times New Roman" w:hAnsi="Times New Roman"/>
          <w:sz w:val="22"/>
          <w:szCs w:val="22"/>
        </w:rPr>
        <w:t>nvestors under the placing tranche</w:t>
      </w:r>
      <w:r w:rsidRPr="004C60BE">
        <w:rPr>
          <w:rFonts w:ascii="Times New Roman" w:hAnsi="Times New Roman"/>
          <w:sz w:val="22"/>
          <w:szCs w:val="22"/>
        </w:rPr>
        <w:t>.</w:t>
      </w:r>
    </w:p>
    <w:p w:rsidR="00AF6C33" w:rsidRPr="004C60BE" w:rsidRDefault="00C52271" w:rsidP="00533587">
      <w:pPr>
        <w:spacing w:afterLines="100" w:line="276" w:lineRule="auto"/>
        <w:jc w:val="left"/>
        <w:rPr>
          <w:rFonts w:ascii="Times New Roman" w:hAnsi="Times New Roman"/>
          <w:sz w:val="22"/>
          <w:szCs w:val="22"/>
        </w:rPr>
      </w:pPr>
      <w:r>
        <w:rPr>
          <w:rFonts w:ascii="Times New Roman" w:hAnsi="Times New Roman"/>
          <w:sz w:val="22"/>
          <w:szCs w:val="22"/>
        </w:rPr>
        <w:t>If</w:t>
      </w:r>
      <w:r w:rsidR="00386284" w:rsidRPr="004C60BE">
        <w:rPr>
          <w:rFonts w:ascii="Times New Roman" w:hAnsi="Times New Roman"/>
          <w:sz w:val="22"/>
          <w:szCs w:val="22"/>
        </w:rPr>
        <w:t xml:space="preserve"> the number of </w:t>
      </w:r>
      <w:r w:rsidR="00691393">
        <w:rPr>
          <w:rFonts w:ascii="Times New Roman" w:hAnsi="Times New Roman"/>
          <w:sz w:val="22"/>
          <w:szCs w:val="22"/>
        </w:rPr>
        <w:t>stocks</w:t>
      </w:r>
      <w:r w:rsidR="00386284" w:rsidRPr="004C60BE">
        <w:rPr>
          <w:rFonts w:ascii="Times New Roman" w:hAnsi="Times New Roman"/>
          <w:sz w:val="22"/>
          <w:szCs w:val="22"/>
        </w:rPr>
        <w:t xml:space="preserve"> validly subscribed for by investors under the </w:t>
      </w:r>
      <w:r>
        <w:rPr>
          <w:rFonts w:ascii="Times New Roman" w:hAnsi="Times New Roman"/>
          <w:sz w:val="22"/>
          <w:szCs w:val="22"/>
        </w:rPr>
        <w:t>subscription tranche</w:t>
      </w:r>
      <w:r w:rsidR="00386284" w:rsidRPr="004C60BE">
        <w:rPr>
          <w:rFonts w:ascii="Times New Roman" w:hAnsi="Times New Roman"/>
          <w:sz w:val="22"/>
          <w:szCs w:val="22"/>
        </w:rPr>
        <w:t xml:space="preserve"> is </w:t>
      </w:r>
      <w:r w:rsidR="00C61EB2">
        <w:rPr>
          <w:rFonts w:ascii="Times New Roman" w:hAnsi="Times New Roman" w:hint="eastAsia"/>
          <w:sz w:val="22"/>
          <w:szCs w:val="22"/>
        </w:rPr>
        <w:t>more</w:t>
      </w:r>
      <w:r w:rsidR="00FC3671">
        <w:rPr>
          <w:rFonts w:ascii="Times New Roman" w:hAnsi="Times New Roman"/>
          <w:sz w:val="22"/>
          <w:szCs w:val="22"/>
        </w:rPr>
        <w:t xml:space="preserve"> </w:t>
      </w:r>
      <w:r w:rsidR="00386284" w:rsidRPr="004C60BE">
        <w:rPr>
          <w:rFonts w:ascii="Times New Roman" w:hAnsi="Times New Roman"/>
          <w:sz w:val="22"/>
          <w:szCs w:val="22"/>
        </w:rPr>
        <w:t xml:space="preserve">than 50 times but no more than 100 times the initial size of the </w:t>
      </w:r>
      <w:r>
        <w:rPr>
          <w:rFonts w:ascii="Times New Roman" w:hAnsi="Times New Roman"/>
          <w:sz w:val="22"/>
          <w:szCs w:val="22"/>
        </w:rPr>
        <w:t>subscription tranche in the issuer’s IPO</w:t>
      </w:r>
      <w:r w:rsidR="00386284" w:rsidRPr="004C60BE">
        <w:rPr>
          <w:rFonts w:ascii="Times New Roman" w:hAnsi="Times New Roman"/>
          <w:sz w:val="22"/>
          <w:szCs w:val="22"/>
        </w:rPr>
        <w:t xml:space="preserve">, </w:t>
      </w:r>
      <w:r>
        <w:rPr>
          <w:rFonts w:ascii="Times New Roman" w:hAnsi="Times New Roman"/>
          <w:sz w:val="22"/>
          <w:szCs w:val="22"/>
        </w:rPr>
        <w:t xml:space="preserve">the issuer shall transfer </w:t>
      </w:r>
      <w:r w:rsidR="00386284" w:rsidRPr="004C60BE">
        <w:rPr>
          <w:rFonts w:ascii="Times New Roman" w:hAnsi="Times New Roman"/>
          <w:sz w:val="22"/>
          <w:szCs w:val="22"/>
        </w:rPr>
        <w:t xml:space="preserve">5% of </w:t>
      </w:r>
      <w:r>
        <w:rPr>
          <w:rFonts w:ascii="Times New Roman" w:hAnsi="Times New Roman"/>
          <w:sz w:val="22"/>
          <w:szCs w:val="22"/>
        </w:rPr>
        <w:t xml:space="preserve">the stocks to be offered in the IPO from </w:t>
      </w:r>
      <w:r w:rsidR="00386284" w:rsidRPr="004C60BE">
        <w:rPr>
          <w:rFonts w:ascii="Times New Roman" w:hAnsi="Times New Roman"/>
          <w:sz w:val="22"/>
          <w:szCs w:val="22"/>
        </w:rPr>
        <w:t xml:space="preserve">the placing tranche to the </w:t>
      </w:r>
      <w:r>
        <w:rPr>
          <w:rFonts w:ascii="Times New Roman" w:hAnsi="Times New Roman"/>
          <w:sz w:val="22"/>
          <w:szCs w:val="22"/>
        </w:rPr>
        <w:t>subscription tranche</w:t>
      </w:r>
      <w:r w:rsidR="00386284" w:rsidRPr="004C60BE">
        <w:rPr>
          <w:rFonts w:ascii="Times New Roman" w:hAnsi="Times New Roman"/>
          <w:sz w:val="22"/>
          <w:szCs w:val="22"/>
        </w:rPr>
        <w:t xml:space="preserve">; if the number of </w:t>
      </w:r>
      <w:r w:rsidR="00691393">
        <w:rPr>
          <w:rFonts w:ascii="Times New Roman" w:hAnsi="Times New Roman"/>
          <w:sz w:val="22"/>
          <w:szCs w:val="22"/>
        </w:rPr>
        <w:t>stocks</w:t>
      </w:r>
      <w:r w:rsidR="00386284" w:rsidRPr="004C60BE">
        <w:rPr>
          <w:rFonts w:ascii="Times New Roman" w:hAnsi="Times New Roman"/>
          <w:sz w:val="22"/>
          <w:szCs w:val="22"/>
        </w:rPr>
        <w:t xml:space="preserve"> validly subscribed for by investors under the </w:t>
      </w:r>
      <w:r>
        <w:rPr>
          <w:rFonts w:ascii="Times New Roman" w:hAnsi="Times New Roman"/>
          <w:sz w:val="22"/>
          <w:szCs w:val="22"/>
        </w:rPr>
        <w:t>subscription tranche</w:t>
      </w:r>
      <w:r w:rsidR="00386284" w:rsidRPr="004C60BE">
        <w:rPr>
          <w:rFonts w:ascii="Times New Roman" w:hAnsi="Times New Roman"/>
          <w:sz w:val="22"/>
          <w:szCs w:val="22"/>
        </w:rPr>
        <w:t xml:space="preserve"> is more than 100 times the initial size of the </w:t>
      </w:r>
      <w:r>
        <w:rPr>
          <w:rFonts w:ascii="Times New Roman" w:hAnsi="Times New Roman"/>
          <w:sz w:val="22"/>
          <w:szCs w:val="22"/>
        </w:rPr>
        <w:t>subscription tranche</w:t>
      </w:r>
      <w:r w:rsidR="00386284" w:rsidRPr="004C60BE">
        <w:rPr>
          <w:rFonts w:ascii="Times New Roman" w:hAnsi="Times New Roman"/>
          <w:sz w:val="22"/>
          <w:szCs w:val="22"/>
        </w:rPr>
        <w:t xml:space="preserve">, </w:t>
      </w:r>
      <w:r>
        <w:rPr>
          <w:rFonts w:ascii="Times New Roman" w:hAnsi="Times New Roman"/>
          <w:sz w:val="22"/>
          <w:szCs w:val="22"/>
        </w:rPr>
        <w:t xml:space="preserve">the issuer shall transfer </w:t>
      </w:r>
      <w:r w:rsidR="00386284" w:rsidRPr="004C60BE">
        <w:rPr>
          <w:rFonts w:ascii="Times New Roman" w:hAnsi="Times New Roman"/>
          <w:sz w:val="22"/>
          <w:szCs w:val="22"/>
        </w:rPr>
        <w:t xml:space="preserve">10% of </w:t>
      </w:r>
      <w:r>
        <w:rPr>
          <w:rFonts w:ascii="Times New Roman" w:hAnsi="Times New Roman"/>
          <w:sz w:val="22"/>
          <w:szCs w:val="22"/>
        </w:rPr>
        <w:t>the stocks to be offered in the IPO</w:t>
      </w:r>
      <w:r w:rsidRPr="00C52271">
        <w:t xml:space="preserve"> </w:t>
      </w:r>
      <w:r w:rsidRPr="00C52271">
        <w:rPr>
          <w:rFonts w:ascii="Times New Roman" w:hAnsi="Times New Roman"/>
          <w:sz w:val="22"/>
          <w:szCs w:val="22"/>
        </w:rPr>
        <w:t>from the placing tranche to the subscription tranche</w:t>
      </w:r>
      <w:r w:rsidR="00386284" w:rsidRPr="004C60BE">
        <w:rPr>
          <w:rFonts w:ascii="Times New Roman" w:hAnsi="Times New Roman"/>
          <w:sz w:val="22"/>
          <w:szCs w:val="22"/>
        </w:rPr>
        <w:t xml:space="preserve">; after </w:t>
      </w:r>
      <w:r>
        <w:rPr>
          <w:rFonts w:ascii="Times New Roman" w:hAnsi="Times New Roman"/>
          <w:sz w:val="22"/>
          <w:szCs w:val="22"/>
        </w:rPr>
        <w:t>the transfer</w:t>
      </w:r>
      <w:r w:rsidR="00386284" w:rsidRPr="004C60BE">
        <w:rPr>
          <w:rFonts w:ascii="Times New Roman" w:hAnsi="Times New Roman"/>
          <w:sz w:val="22"/>
          <w:szCs w:val="22"/>
        </w:rPr>
        <w:t xml:space="preserve">, the </w:t>
      </w:r>
      <w:r w:rsidR="00691393">
        <w:rPr>
          <w:rFonts w:ascii="Times New Roman" w:hAnsi="Times New Roman"/>
          <w:sz w:val="22"/>
          <w:szCs w:val="22"/>
        </w:rPr>
        <w:t>stocks</w:t>
      </w:r>
      <w:r w:rsidR="00386284" w:rsidRPr="004C60BE">
        <w:rPr>
          <w:rFonts w:ascii="Times New Roman" w:hAnsi="Times New Roman"/>
          <w:sz w:val="22"/>
          <w:szCs w:val="22"/>
        </w:rPr>
        <w:t xml:space="preserve"> </w:t>
      </w:r>
      <w:r>
        <w:rPr>
          <w:rFonts w:ascii="Times New Roman" w:hAnsi="Times New Roman"/>
          <w:sz w:val="22"/>
          <w:szCs w:val="22"/>
        </w:rPr>
        <w:t xml:space="preserve">to be </w:t>
      </w:r>
      <w:r w:rsidR="00386284" w:rsidRPr="004C60BE">
        <w:rPr>
          <w:rFonts w:ascii="Times New Roman" w:hAnsi="Times New Roman"/>
          <w:sz w:val="22"/>
          <w:szCs w:val="22"/>
        </w:rPr>
        <w:t>offered under the placing tranche without a lock-up period</w:t>
      </w:r>
      <w:r>
        <w:rPr>
          <w:rFonts w:ascii="Times New Roman" w:hAnsi="Times New Roman"/>
          <w:sz w:val="22"/>
          <w:szCs w:val="22"/>
        </w:rPr>
        <w:t xml:space="preserve"> </w:t>
      </w:r>
      <w:r w:rsidR="00386284" w:rsidRPr="004C60BE">
        <w:rPr>
          <w:rFonts w:ascii="Times New Roman" w:hAnsi="Times New Roman"/>
          <w:sz w:val="22"/>
          <w:szCs w:val="22"/>
        </w:rPr>
        <w:t xml:space="preserve">shall </w:t>
      </w:r>
      <w:r>
        <w:rPr>
          <w:rFonts w:ascii="Times New Roman" w:hAnsi="Times New Roman"/>
          <w:sz w:val="22"/>
          <w:szCs w:val="22"/>
        </w:rPr>
        <w:t xml:space="preserve">generally be </w:t>
      </w:r>
      <w:r w:rsidR="001B68D6">
        <w:rPr>
          <w:rFonts w:ascii="Times New Roman" w:hAnsi="Times New Roman"/>
          <w:sz w:val="22"/>
          <w:szCs w:val="22"/>
        </w:rPr>
        <w:t>no more</w:t>
      </w:r>
      <w:r>
        <w:rPr>
          <w:rFonts w:ascii="Times New Roman" w:hAnsi="Times New Roman"/>
          <w:sz w:val="22"/>
          <w:szCs w:val="22"/>
        </w:rPr>
        <w:t xml:space="preserve"> than</w:t>
      </w:r>
      <w:r w:rsidR="00386284" w:rsidRPr="004C60BE">
        <w:rPr>
          <w:rFonts w:ascii="Times New Roman" w:hAnsi="Times New Roman"/>
          <w:sz w:val="22"/>
          <w:szCs w:val="22"/>
        </w:rPr>
        <w:t xml:space="preserve"> 80% of the </w:t>
      </w:r>
      <w:r w:rsidR="00691393">
        <w:rPr>
          <w:rFonts w:ascii="Times New Roman" w:hAnsi="Times New Roman"/>
          <w:sz w:val="22"/>
          <w:szCs w:val="22"/>
        </w:rPr>
        <w:t>stocks</w:t>
      </w:r>
      <w:r w:rsidR="00386284" w:rsidRPr="004C60BE">
        <w:rPr>
          <w:rFonts w:ascii="Times New Roman" w:hAnsi="Times New Roman"/>
          <w:sz w:val="22"/>
          <w:szCs w:val="22"/>
        </w:rPr>
        <w:t xml:space="preserve"> </w:t>
      </w:r>
      <w:r>
        <w:rPr>
          <w:rFonts w:ascii="Times New Roman" w:hAnsi="Times New Roman"/>
          <w:sz w:val="22"/>
          <w:szCs w:val="22"/>
        </w:rPr>
        <w:t xml:space="preserve">to be </w:t>
      </w:r>
      <w:r w:rsidR="00386284" w:rsidRPr="004C60BE">
        <w:rPr>
          <w:rFonts w:ascii="Times New Roman" w:hAnsi="Times New Roman"/>
          <w:sz w:val="22"/>
          <w:szCs w:val="22"/>
        </w:rPr>
        <w:t xml:space="preserve">offered in </w:t>
      </w:r>
      <w:r>
        <w:rPr>
          <w:rFonts w:ascii="Times New Roman" w:hAnsi="Times New Roman"/>
          <w:sz w:val="22"/>
          <w:szCs w:val="22"/>
        </w:rPr>
        <w:t>the</w:t>
      </w:r>
      <w:r w:rsidR="00386284" w:rsidRPr="004C60BE">
        <w:rPr>
          <w:rFonts w:ascii="Times New Roman" w:hAnsi="Times New Roman"/>
          <w:sz w:val="22"/>
          <w:szCs w:val="22"/>
        </w:rPr>
        <w:t xml:space="preserve"> IPO.</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 xml:space="preserve">The </w:t>
      </w:r>
      <w:r w:rsidR="00691393">
        <w:rPr>
          <w:rFonts w:ascii="Times New Roman" w:hAnsi="Times New Roman"/>
          <w:sz w:val="22"/>
          <w:szCs w:val="22"/>
        </w:rPr>
        <w:t>stocks</w:t>
      </w:r>
      <w:r w:rsidRPr="004C60BE">
        <w:rPr>
          <w:rFonts w:ascii="Times New Roman" w:hAnsi="Times New Roman"/>
          <w:sz w:val="22"/>
          <w:szCs w:val="22"/>
        </w:rPr>
        <w:t xml:space="preserve"> </w:t>
      </w:r>
      <w:r w:rsidR="00C52271">
        <w:rPr>
          <w:rFonts w:ascii="Times New Roman" w:hAnsi="Times New Roman"/>
          <w:sz w:val="22"/>
          <w:szCs w:val="22"/>
        </w:rPr>
        <w:t xml:space="preserve">to be </w:t>
      </w:r>
      <w:r w:rsidRPr="004C60BE">
        <w:rPr>
          <w:rFonts w:ascii="Times New Roman" w:hAnsi="Times New Roman"/>
          <w:sz w:val="22"/>
          <w:szCs w:val="22"/>
        </w:rPr>
        <w:t>offered in th</w:t>
      </w:r>
      <w:r w:rsidR="00FC3671">
        <w:rPr>
          <w:rFonts w:ascii="Times New Roman" w:hAnsi="Times New Roman"/>
          <w:sz w:val="22"/>
          <w:szCs w:val="22"/>
        </w:rPr>
        <w:t>e</w:t>
      </w:r>
      <w:r w:rsidRPr="004C60BE">
        <w:rPr>
          <w:rFonts w:ascii="Times New Roman" w:hAnsi="Times New Roman"/>
          <w:sz w:val="22"/>
          <w:szCs w:val="22"/>
        </w:rPr>
        <w:t xml:space="preserve"> IPO</w:t>
      </w:r>
      <w:r w:rsidR="00C52271">
        <w:rPr>
          <w:rFonts w:ascii="Times New Roman" w:hAnsi="Times New Roman"/>
          <w:sz w:val="22"/>
          <w:szCs w:val="22"/>
        </w:rPr>
        <w:t xml:space="preserve"> </w:t>
      </w:r>
      <w:r w:rsidRPr="004C60BE">
        <w:rPr>
          <w:rFonts w:ascii="Times New Roman" w:hAnsi="Times New Roman"/>
          <w:sz w:val="22"/>
          <w:szCs w:val="22"/>
        </w:rPr>
        <w:t xml:space="preserve">as mentioned in the preceding </w:t>
      </w:r>
      <w:r w:rsidR="00C52271">
        <w:rPr>
          <w:rFonts w:ascii="Times New Roman" w:hAnsi="Times New Roman"/>
          <w:sz w:val="22"/>
          <w:szCs w:val="22"/>
        </w:rPr>
        <w:t>P</w:t>
      </w:r>
      <w:r w:rsidRPr="004C60BE">
        <w:rPr>
          <w:rFonts w:ascii="Times New Roman" w:hAnsi="Times New Roman"/>
          <w:sz w:val="22"/>
          <w:szCs w:val="22"/>
        </w:rPr>
        <w:t>aragraph shall exclude those with a lock-up period.</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14</w:t>
      </w:r>
      <w:r w:rsidRPr="004C60BE">
        <w:rPr>
          <w:rFonts w:ascii="Times New Roman" w:hAnsi="Times New Roman"/>
          <w:b/>
          <w:bCs/>
          <w:sz w:val="22"/>
          <w:szCs w:val="22"/>
        </w:rPr>
        <w:tab/>
      </w:r>
      <w:r w:rsidRPr="004C60BE">
        <w:rPr>
          <w:rFonts w:ascii="Times New Roman" w:hAnsi="Times New Roman"/>
          <w:sz w:val="22"/>
          <w:szCs w:val="22"/>
        </w:rPr>
        <w:t xml:space="preserve">The </w:t>
      </w:r>
      <w:r w:rsidR="008E1B3B">
        <w:rPr>
          <w:rFonts w:ascii="Times New Roman" w:hAnsi="Times New Roman"/>
          <w:sz w:val="22"/>
          <w:szCs w:val="22"/>
        </w:rPr>
        <w:t>quota</w:t>
      </w:r>
      <w:r w:rsidR="008B6EC5">
        <w:rPr>
          <w:rFonts w:ascii="Times New Roman" w:hAnsi="Times New Roman"/>
          <w:sz w:val="22"/>
          <w:szCs w:val="22"/>
        </w:rPr>
        <w:t xml:space="preserve"> of</w:t>
      </w:r>
      <w:r w:rsidRPr="004C60BE">
        <w:rPr>
          <w:rFonts w:ascii="Times New Roman" w:hAnsi="Times New Roman"/>
          <w:sz w:val="22"/>
          <w:szCs w:val="22"/>
        </w:rPr>
        <w:t xml:space="preserve"> </w:t>
      </w:r>
      <w:r w:rsidR="008B6EC5">
        <w:rPr>
          <w:rFonts w:ascii="Times New Roman" w:hAnsi="Times New Roman"/>
          <w:sz w:val="22"/>
          <w:szCs w:val="22"/>
        </w:rPr>
        <w:t xml:space="preserve">an issuer’s </w:t>
      </w:r>
      <w:r w:rsidR="00691393">
        <w:rPr>
          <w:rFonts w:ascii="Times New Roman" w:hAnsi="Times New Roman"/>
          <w:sz w:val="22"/>
          <w:szCs w:val="22"/>
        </w:rPr>
        <w:t>stocks</w:t>
      </w:r>
      <w:r w:rsidRPr="004C60BE">
        <w:rPr>
          <w:rFonts w:ascii="Times New Roman" w:hAnsi="Times New Roman"/>
          <w:sz w:val="22"/>
          <w:szCs w:val="22"/>
        </w:rPr>
        <w:t xml:space="preserve"> </w:t>
      </w:r>
      <w:r w:rsidR="008B6EC5">
        <w:rPr>
          <w:rFonts w:ascii="Times New Roman" w:hAnsi="Times New Roman"/>
          <w:sz w:val="22"/>
          <w:szCs w:val="22"/>
        </w:rPr>
        <w:t>which</w:t>
      </w:r>
      <w:r w:rsidRPr="004C60BE">
        <w:rPr>
          <w:rFonts w:ascii="Times New Roman" w:hAnsi="Times New Roman"/>
          <w:sz w:val="22"/>
          <w:szCs w:val="22"/>
        </w:rPr>
        <w:t xml:space="preserve"> </w:t>
      </w:r>
      <w:r w:rsidR="008E1B3B">
        <w:rPr>
          <w:rFonts w:ascii="Times New Roman" w:hAnsi="Times New Roman"/>
          <w:sz w:val="22"/>
          <w:szCs w:val="22"/>
        </w:rPr>
        <w:t>is</w:t>
      </w:r>
      <w:r w:rsidR="008B6EC5">
        <w:rPr>
          <w:rFonts w:ascii="Times New Roman" w:hAnsi="Times New Roman"/>
          <w:sz w:val="22"/>
          <w:szCs w:val="22"/>
        </w:rPr>
        <w:t xml:space="preserve"> available for an investor to</w:t>
      </w:r>
      <w:r w:rsidR="0088474F">
        <w:rPr>
          <w:rFonts w:ascii="Times New Roman" w:hAnsi="Times New Roman"/>
          <w:sz w:val="22"/>
          <w:szCs w:val="22"/>
        </w:rPr>
        <w:t xml:space="preserve"> subscribe for </w:t>
      </w:r>
      <w:r w:rsidRPr="004C60BE">
        <w:rPr>
          <w:rFonts w:ascii="Times New Roman" w:hAnsi="Times New Roman"/>
          <w:sz w:val="22"/>
          <w:szCs w:val="22"/>
        </w:rPr>
        <w:t xml:space="preserve">under the </w:t>
      </w:r>
      <w:r w:rsidR="00C52271">
        <w:rPr>
          <w:rFonts w:ascii="Times New Roman" w:hAnsi="Times New Roman"/>
          <w:sz w:val="22"/>
          <w:szCs w:val="22"/>
        </w:rPr>
        <w:t>subscription tranche</w:t>
      </w:r>
      <w:r w:rsidRPr="004C60BE">
        <w:rPr>
          <w:rFonts w:ascii="Times New Roman" w:hAnsi="Times New Roman"/>
          <w:sz w:val="22"/>
          <w:szCs w:val="22"/>
        </w:rPr>
        <w:t xml:space="preserve"> shall be determined </w:t>
      </w:r>
      <w:r w:rsidR="0088474F">
        <w:rPr>
          <w:rFonts w:ascii="Times New Roman" w:hAnsi="Times New Roman"/>
          <w:sz w:val="22"/>
          <w:szCs w:val="22"/>
        </w:rPr>
        <w:t>based</w:t>
      </w:r>
      <w:r w:rsidRPr="004C60BE">
        <w:rPr>
          <w:rFonts w:ascii="Times New Roman" w:hAnsi="Times New Roman"/>
          <w:sz w:val="22"/>
          <w:szCs w:val="22"/>
        </w:rPr>
        <w:t xml:space="preserve"> </w:t>
      </w:r>
      <w:r w:rsidR="0088474F">
        <w:rPr>
          <w:rFonts w:ascii="Times New Roman" w:hAnsi="Times New Roman"/>
          <w:sz w:val="22"/>
          <w:szCs w:val="22"/>
        </w:rPr>
        <w:t xml:space="preserve">on </w:t>
      </w:r>
      <w:r w:rsidRPr="004C60BE">
        <w:rPr>
          <w:rFonts w:ascii="Times New Roman" w:hAnsi="Times New Roman"/>
          <w:sz w:val="22"/>
          <w:szCs w:val="22"/>
        </w:rPr>
        <w:t xml:space="preserve">the market </w:t>
      </w:r>
      <w:r w:rsidR="0088474F">
        <w:rPr>
          <w:rFonts w:ascii="Times New Roman" w:hAnsi="Times New Roman"/>
          <w:sz w:val="22"/>
          <w:szCs w:val="22"/>
        </w:rPr>
        <w:t xml:space="preserve">value </w:t>
      </w:r>
      <w:r w:rsidRPr="004C60BE">
        <w:rPr>
          <w:rFonts w:ascii="Times New Roman" w:hAnsi="Times New Roman"/>
          <w:sz w:val="22"/>
          <w:szCs w:val="22"/>
        </w:rPr>
        <w:t xml:space="preserve">held by the investor. </w:t>
      </w:r>
      <w:r w:rsidR="00FC3671">
        <w:rPr>
          <w:rFonts w:ascii="Times New Roman" w:hAnsi="Times New Roman"/>
          <w:sz w:val="22"/>
          <w:szCs w:val="22"/>
        </w:rPr>
        <w:t>The</w:t>
      </w:r>
      <w:r w:rsidRPr="004C60BE">
        <w:rPr>
          <w:rFonts w:ascii="Times New Roman" w:hAnsi="Times New Roman"/>
          <w:sz w:val="22"/>
          <w:szCs w:val="22"/>
        </w:rPr>
        <w:t xml:space="preserve"> investor </w:t>
      </w:r>
      <w:r w:rsidR="0088474F">
        <w:rPr>
          <w:rFonts w:ascii="Times New Roman" w:hAnsi="Times New Roman"/>
          <w:sz w:val="22"/>
          <w:szCs w:val="22"/>
        </w:rPr>
        <w:t xml:space="preserve">may participate in the subscription under the subscription tranche only if the investor </w:t>
      </w:r>
      <w:r w:rsidRPr="004C60BE">
        <w:rPr>
          <w:rFonts w:ascii="Times New Roman" w:hAnsi="Times New Roman"/>
          <w:sz w:val="22"/>
          <w:szCs w:val="22"/>
        </w:rPr>
        <w:t xml:space="preserve">meets the </w:t>
      </w:r>
      <w:r w:rsidR="0088474F">
        <w:rPr>
          <w:rFonts w:ascii="Times New Roman" w:hAnsi="Times New Roman"/>
          <w:sz w:val="22"/>
          <w:szCs w:val="22"/>
        </w:rPr>
        <w:t>investor suitability</w:t>
      </w:r>
      <w:r w:rsidRPr="004C60BE">
        <w:rPr>
          <w:rFonts w:ascii="Times New Roman" w:hAnsi="Times New Roman"/>
          <w:sz w:val="22"/>
          <w:szCs w:val="22"/>
        </w:rPr>
        <w:t xml:space="preserve"> requirements </w:t>
      </w:r>
      <w:r w:rsidR="0088474F">
        <w:rPr>
          <w:rFonts w:ascii="Times New Roman" w:hAnsi="Times New Roman"/>
          <w:sz w:val="22"/>
          <w:szCs w:val="22"/>
        </w:rPr>
        <w:t>of</w:t>
      </w:r>
      <w:r w:rsidRPr="004C60BE">
        <w:rPr>
          <w:rFonts w:ascii="Times New Roman" w:hAnsi="Times New Roman"/>
          <w:sz w:val="22"/>
          <w:szCs w:val="22"/>
        </w:rPr>
        <w:t xml:space="preserve"> the </w:t>
      </w:r>
      <w:r w:rsidR="00914C73">
        <w:rPr>
          <w:rFonts w:ascii="Times New Roman" w:hAnsi="Times New Roman"/>
          <w:sz w:val="22"/>
          <w:szCs w:val="22"/>
        </w:rPr>
        <w:t>Science and Technology Innovation Board</w:t>
      </w:r>
      <w:r w:rsidRPr="004C60BE">
        <w:rPr>
          <w:rFonts w:ascii="Times New Roman" w:hAnsi="Times New Roman"/>
          <w:sz w:val="22"/>
          <w:szCs w:val="22"/>
        </w:rPr>
        <w:t xml:space="preserve"> and </w:t>
      </w:r>
      <w:r w:rsidR="0088474F">
        <w:rPr>
          <w:rFonts w:ascii="Times New Roman" w:hAnsi="Times New Roman"/>
          <w:sz w:val="22"/>
          <w:szCs w:val="22"/>
        </w:rPr>
        <w:t xml:space="preserve">the market value held by the investor </w:t>
      </w:r>
      <w:r w:rsidR="008F220B">
        <w:rPr>
          <w:rFonts w:ascii="Times New Roman" w:hAnsi="Times New Roman" w:hint="eastAsia"/>
          <w:sz w:val="22"/>
          <w:szCs w:val="22"/>
        </w:rPr>
        <w:t>is no less than</w:t>
      </w:r>
      <w:r w:rsidR="008F220B" w:rsidRPr="004C60BE">
        <w:rPr>
          <w:rFonts w:ascii="Times New Roman" w:hAnsi="Times New Roman"/>
          <w:sz w:val="22"/>
          <w:szCs w:val="22"/>
        </w:rPr>
        <w:t xml:space="preserve"> </w:t>
      </w:r>
      <w:r w:rsidR="0088474F">
        <w:rPr>
          <w:rFonts w:ascii="Times New Roman" w:hAnsi="Times New Roman"/>
          <w:sz w:val="22"/>
          <w:szCs w:val="22"/>
        </w:rPr>
        <w:t xml:space="preserve">RMB </w:t>
      </w:r>
      <w:r w:rsidRPr="004C60BE">
        <w:rPr>
          <w:rFonts w:ascii="Times New Roman" w:hAnsi="Times New Roman"/>
          <w:sz w:val="22"/>
          <w:szCs w:val="22"/>
        </w:rPr>
        <w:t xml:space="preserve">10,000. </w:t>
      </w:r>
      <w:r w:rsidR="008E1B3B">
        <w:rPr>
          <w:rFonts w:ascii="Times New Roman" w:hAnsi="Times New Roman"/>
          <w:sz w:val="22"/>
          <w:szCs w:val="22"/>
        </w:rPr>
        <w:t>For each RMB 5</w:t>
      </w:r>
      <w:r w:rsidR="00F535C8">
        <w:rPr>
          <w:rFonts w:ascii="Times New Roman" w:hAnsi="Times New Roman" w:hint="eastAsia"/>
          <w:sz w:val="22"/>
          <w:szCs w:val="22"/>
        </w:rPr>
        <w:t>,</w:t>
      </w:r>
      <w:r w:rsidR="008E1B3B">
        <w:rPr>
          <w:rFonts w:ascii="Times New Roman" w:hAnsi="Times New Roman"/>
          <w:sz w:val="22"/>
          <w:szCs w:val="22"/>
        </w:rPr>
        <w:t>000 of such market value, t</w:t>
      </w:r>
      <w:r w:rsidRPr="004C60BE">
        <w:rPr>
          <w:rFonts w:ascii="Times New Roman" w:hAnsi="Times New Roman"/>
          <w:sz w:val="22"/>
          <w:szCs w:val="22"/>
        </w:rPr>
        <w:t xml:space="preserve">he investor may subscribe for one subscription unit, and the </w:t>
      </w:r>
      <w:r w:rsidR="008E1B3B">
        <w:rPr>
          <w:rFonts w:ascii="Times New Roman" w:hAnsi="Times New Roman"/>
          <w:sz w:val="22"/>
          <w:szCs w:val="22"/>
        </w:rPr>
        <w:t>portion</w:t>
      </w:r>
      <w:r w:rsidRPr="004C60BE">
        <w:rPr>
          <w:rFonts w:ascii="Times New Roman" w:hAnsi="Times New Roman"/>
          <w:sz w:val="22"/>
          <w:szCs w:val="22"/>
        </w:rPr>
        <w:t xml:space="preserve"> </w:t>
      </w:r>
      <w:r w:rsidR="008E1B3B">
        <w:rPr>
          <w:rFonts w:ascii="Times New Roman" w:hAnsi="Times New Roman"/>
          <w:sz w:val="22"/>
          <w:szCs w:val="22"/>
        </w:rPr>
        <w:t>of such market value which is</w:t>
      </w:r>
      <w:r w:rsidRPr="004C60BE">
        <w:rPr>
          <w:rFonts w:ascii="Times New Roman" w:hAnsi="Times New Roman"/>
          <w:sz w:val="22"/>
          <w:szCs w:val="22"/>
        </w:rPr>
        <w:t xml:space="preserve"> less than </w:t>
      </w:r>
      <w:r w:rsidR="008E1B3B">
        <w:rPr>
          <w:rFonts w:ascii="Times New Roman" w:hAnsi="Times New Roman"/>
          <w:sz w:val="22"/>
          <w:szCs w:val="22"/>
        </w:rPr>
        <w:t xml:space="preserve">RMB </w:t>
      </w:r>
      <w:r w:rsidRPr="004C60BE">
        <w:rPr>
          <w:rFonts w:ascii="Times New Roman" w:hAnsi="Times New Roman"/>
          <w:sz w:val="22"/>
          <w:szCs w:val="22"/>
        </w:rPr>
        <w:t xml:space="preserve">5,000 shall not be </w:t>
      </w:r>
      <w:r w:rsidR="008E1B3B">
        <w:rPr>
          <w:rFonts w:ascii="Times New Roman" w:hAnsi="Times New Roman"/>
          <w:sz w:val="22"/>
          <w:szCs w:val="22"/>
        </w:rPr>
        <w:t>included into the calculation of the quota of the stocks available to be subscribed for by the investor</w:t>
      </w:r>
      <w:r w:rsidRPr="004C60BE">
        <w:rPr>
          <w:rFonts w:ascii="Times New Roman" w:hAnsi="Times New Roman"/>
          <w:sz w:val="22"/>
          <w:szCs w:val="22"/>
        </w:rPr>
        <w:t>.</w:t>
      </w:r>
    </w:p>
    <w:p w:rsidR="00AF6C33" w:rsidRPr="004C60BE" w:rsidRDefault="000A1954" w:rsidP="00533587">
      <w:pPr>
        <w:spacing w:afterLines="100" w:line="276" w:lineRule="auto"/>
        <w:jc w:val="left"/>
        <w:rPr>
          <w:rFonts w:ascii="Times New Roman" w:hAnsi="Times New Roman"/>
          <w:sz w:val="22"/>
          <w:szCs w:val="22"/>
        </w:rPr>
      </w:pPr>
      <w:r>
        <w:rPr>
          <w:rFonts w:ascii="Times New Roman" w:hAnsi="Times New Roman"/>
          <w:sz w:val="22"/>
          <w:szCs w:val="22"/>
        </w:rPr>
        <w:t xml:space="preserve">Each </w:t>
      </w:r>
      <w:r w:rsidR="00386284" w:rsidRPr="004C60BE">
        <w:rPr>
          <w:rFonts w:ascii="Times New Roman" w:hAnsi="Times New Roman"/>
          <w:sz w:val="22"/>
          <w:szCs w:val="22"/>
        </w:rPr>
        <w:t xml:space="preserve">subscription unit of </w:t>
      </w:r>
      <w:r>
        <w:rPr>
          <w:rFonts w:ascii="Times New Roman" w:hAnsi="Times New Roman"/>
          <w:sz w:val="22"/>
          <w:szCs w:val="22"/>
        </w:rPr>
        <w:t xml:space="preserve">the issuer’s new </w:t>
      </w:r>
      <w:r w:rsidR="00386284" w:rsidRPr="004C60BE">
        <w:rPr>
          <w:rFonts w:ascii="Times New Roman" w:hAnsi="Times New Roman"/>
          <w:sz w:val="22"/>
          <w:szCs w:val="22"/>
        </w:rPr>
        <w:t>stock</w:t>
      </w:r>
      <w:r>
        <w:rPr>
          <w:rFonts w:ascii="Times New Roman" w:hAnsi="Times New Roman"/>
          <w:sz w:val="22"/>
          <w:szCs w:val="22"/>
        </w:rPr>
        <w:t xml:space="preserve">s shall </w:t>
      </w:r>
      <w:r w:rsidR="00D20D33">
        <w:rPr>
          <w:rFonts w:ascii="Times New Roman" w:hAnsi="Times New Roman"/>
          <w:sz w:val="22"/>
          <w:szCs w:val="22"/>
        </w:rPr>
        <w:t>include</w:t>
      </w:r>
      <w:r w:rsidR="00386284" w:rsidRPr="004C60BE">
        <w:rPr>
          <w:rFonts w:ascii="Times New Roman" w:hAnsi="Times New Roman"/>
          <w:sz w:val="22"/>
          <w:szCs w:val="22"/>
        </w:rPr>
        <w:t xml:space="preserve"> 500 </w:t>
      </w:r>
      <w:r w:rsidR="00691393">
        <w:rPr>
          <w:rFonts w:ascii="Times New Roman" w:hAnsi="Times New Roman"/>
          <w:sz w:val="22"/>
          <w:szCs w:val="22"/>
        </w:rPr>
        <w:t>stocks</w:t>
      </w:r>
      <w:r w:rsidR="00386284" w:rsidRPr="004C60BE">
        <w:rPr>
          <w:rFonts w:ascii="Times New Roman" w:hAnsi="Times New Roman"/>
          <w:sz w:val="22"/>
          <w:szCs w:val="22"/>
        </w:rPr>
        <w:t xml:space="preserve">. </w:t>
      </w:r>
      <w:r>
        <w:rPr>
          <w:rFonts w:ascii="Times New Roman" w:hAnsi="Times New Roman"/>
          <w:sz w:val="22"/>
          <w:szCs w:val="22"/>
        </w:rPr>
        <w:t>The number of the stocks subscribed for by an investor</w:t>
      </w:r>
      <w:r w:rsidR="00386284" w:rsidRPr="004C60BE">
        <w:rPr>
          <w:rFonts w:ascii="Times New Roman" w:hAnsi="Times New Roman"/>
          <w:sz w:val="22"/>
          <w:szCs w:val="22"/>
        </w:rPr>
        <w:t xml:space="preserve"> shall </w:t>
      </w:r>
      <w:r>
        <w:rPr>
          <w:rFonts w:ascii="Times New Roman" w:hAnsi="Times New Roman"/>
          <w:sz w:val="22"/>
          <w:szCs w:val="22"/>
        </w:rPr>
        <w:t xml:space="preserve">be </w:t>
      </w:r>
      <w:r w:rsidR="00386284" w:rsidRPr="004C60BE">
        <w:rPr>
          <w:rFonts w:ascii="Times New Roman" w:hAnsi="Times New Roman"/>
          <w:sz w:val="22"/>
          <w:szCs w:val="22"/>
        </w:rPr>
        <w:t xml:space="preserve">500 </w:t>
      </w:r>
      <w:r w:rsidR="00691393">
        <w:rPr>
          <w:rFonts w:ascii="Times New Roman" w:hAnsi="Times New Roman"/>
          <w:sz w:val="22"/>
          <w:szCs w:val="22"/>
        </w:rPr>
        <w:t>stocks</w:t>
      </w:r>
      <w:r w:rsidR="00386284" w:rsidRPr="004C60BE">
        <w:rPr>
          <w:rFonts w:ascii="Times New Roman" w:hAnsi="Times New Roman"/>
          <w:sz w:val="22"/>
          <w:szCs w:val="22"/>
        </w:rPr>
        <w:t xml:space="preserve"> or a multiple thereof, but </w:t>
      </w:r>
      <w:r>
        <w:rPr>
          <w:rFonts w:ascii="Times New Roman" w:hAnsi="Times New Roman"/>
          <w:sz w:val="22"/>
          <w:szCs w:val="22"/>
        </w:rPr>
        <w:t xml:space="preserve">not </w:t>
      </w:r>
      <w:r w:rsidR="00386284" w:rsidRPr="004C60BE">
        <w:rPr>
          <w:rFonts w:ascii="Times New Roman" w:hAnsi="Times New Roman"/>
          <w:sz w:val="22"/>
          <w:szCs w:val="22"/>
        </w:rPr>
        <w:t>more than one thousandth</w:t>
      </w:r>
      <w:r w:rsidR="00D20D33">
        <w:rPr>
          <w:rFonts w:ascii="Times New Roman" w:hAnsi="Times New Roman"/>
          <w:sz w:val="22"/>
          <w:szCs w:val="22"/>
        </w:rPr>
        <w:t xml:space="preserve"> of</w:t>
      </w:r>
      <w:r w:rsidR="00386284" w:rsidRPr="004C60BE">
        <w:rPr>
          <w:rFonts w:ascii="Times New Roman" w:hAnsi="Times New Roman"/>
          <w:sz w:val="22"/>
          <w:szCs w:val="22"/>
        </w:rPr>
        <w:t xml:space="preserve"> the initial size of the </w:t>
      </w:r>
      <w:r w:rsidR="00C52271">
        <w:rPr>
          <w:rFonts w:ascii="Times New Roman" w:hAnsi="Times New Roman"/>
          <w:sz w:val="22"/>
          <w:szCs w:val="22"/>
        </w:rPr>
        <w:t>subscription tranche</w:t>
      </w:r>
      <w:r w:rsidR="00386284" w:rsidRPr="004C60BE">
        <w:rPr>
          <w:rFonts w:ascii="Times New Roman" w:hAnsi="Times New Roman"/>
          <w:sz w:val="22"/>
          <w:szCs w:val="22"/>
        </w:rPr>
        <w:t xml:space="preserve"> </w:t>
      </w:r>
      <w:r>
        <w:rPr>
          <w:rFonts w:ascii="Times New Roman" w:hAnsi="Times New Roman"/>
          <w:sz w:val="22"/>
          <w:szCs w:val="22"/>
        </w:rPr>
        <w:t>and</w:t>
      </w:r>
      <w:r w:rsidR="00386284" w:rsidRPr="004C60BE">
        <w:rPr>
          <w:rFonts w:ascii="Times New Roman" w:hAnsi="Times New Roman"/>
          <w:sz w:val="22"/>
          <w:szCs w:val="22"/>
        </w:rPr>
        <w:t xml:space="preserve"> 99.9995 million </w:t>
      </w:r>
      <w:r w:rsidR="00691393">
        <w:rPr>
          <w:rFonts w:ascii="Times New Roman" w:hAnsi="Times New Roman"/>
          <w:sz w:val="22"/>
          <w:szCs w:val="22"/>
        </w:rPr>
        <w:t>stocks</w:t>
      </w:r>
      <w:r w:rsidR="001B68D6">
        <w:rPr>
          <w:rFonts w:ascii="Times New Roman" w:hAnsi="Times New Roman"/>
          <w:sz w:val="22"/>
          <w:szCs w:val="22"/>
        </w:rPr>
        <w:t>, or</w:t>
      </w:r>
      <w:r>
        <w:rPr>
          <w:rFonts w:ascii="Times New Roman" w:hAnsi="Times New Roman"/>
          <w:sz w:val="22"/>
          <w:szCs w:val="22"/>
        </w:rPr>
        <w:t xml:space="preserve"> if not so, </w:t>
      </w:r>
      <w:r w:rsidR="00386284" w:rsidRPr="004C60BE">
        <w:rPr>
          <w:rFonts w:ascii="Times New Roman" w:hAnsi="Times New Roman"/>
          <w:sz w:val="22"/>
          <w:szCs w:val="22"/>
        </w:rPr>
        <w:t>the subscription shall be void.</w:t>
      </w:r>
    </w:p>
    <w:p w:rsidR="00AF6C33" w:rsidRPr="004C60BE" w:rsidRDefault="000A1954" w:rsidP="00533587">
      <w:pPr>
        <w:spacing w:afterLines="100" w:line="276" w:lineRule="auto"/>
        <w:jc w:val="left"/>
        <w:rPr>
          <w:rFonts w:ascii="Times New Roman" w:hAnsi="Times New Roman"/>
          <w:sz w:val="22"/>
          <w:szCs w:val="22"/>
        </w:rPr>
      </w:pPr>
      <w:r>
        <w:rPr>
          <w:rFonts w:ascii="Times New Roman" w:hAnsi="Times New Roman"/>
          <w:sz w:val="22"/>
          <w:szCs w:val="22"/>
        </w:rPr>
        <w:t>T</w:t>
      </w:r>
      <w:r w:rsidR="00386284" w:rsidRPr="004C60BE">
        <w:rPr>
          <w:rFonts w:ascii="Times New Roman" w:hAnsi="Times New Roman"/>
          <w:sz w:val="22"/>
          <w:szCs w:val="22"/>
        </w:rPr>
        <w:t>he market value</w:t>
      </w:r>
      <w:r>
        <w:rPr>
          <w:rFonts w:ascii="Times New Roman" w:hAnsi="Times New Roman"/>
          <w:sz w:val="22"/>
          <w:szCs w:val="22"/>
        </w:rPr>
        <w:t xml:space="preserve"> of non-lock-up stocks and/or depositary receipts on the Exchange</w:t>
      </w:r>
      <w:r w:rsidR="00696A9C">
        <w:rPr>
          <w:rFonts w:ascii="Times New Roman" w:hAnsi="Times New Roman" w:hint="eastAsia"/>
          <w:sz w:val="22"/>
          <w:szCs w:val="22"/>
        </w:rPr>
        <w:t>.</w:t>
      </w:r>
      <w:r w:rsidR="00386284" w:rsidRPr="004C60BE">
        <w:rPr>
          <w:rFonts w:ascii="Times New Roman" w:hAnsi="Times New Roman"/>
          <w:sz w:val="22"/>
          <w:szCs w:val="22"/>
        </w:rPr>
        <w:t xml:space="preserve"> held by an investor shall be </w:t>
      </w:r>
      <w:r>
        <w:rPr>
          <w:rFonts w:ascii="Times New Roman" w:hAnsi="Times New Roman"/>
          <w:sz w:val="22"/>
          <w:szCs w:val="22"/>
        </w:rPr>
        <w:t>calculated</w:t>
      </w:r>
      <w:r w:rsidR="00386284" w:rsidRPr="004C60BE">
        <w:rPr>
          <w:rFonts w:ascii="Times New Roman" w:hAnsi="Times New Roman"/>
          <w:sz w:val="22"/>
          <w:szCs w:val="22"/>
        </w:rPr>
        <w:t xml:space="preserve"> in accordance with relevant </w:t>
      </w:r>
      <w:r>
        <w:rPr>
          <w:rFonts w:ascii="Times New Roman" w:hAnsi="Times New Roman"/>
          <w:sz w:val="22"/>
          <w:szCs w:val="22"/>
        </w:rPr>
        <w:t>rules</w:t>
      </w:r>
      <w:r w:rsidR="00386284" w:rsidRPr="004C60BE">
        <w:rPr>
          <w:rFonts w:ascii="Times New Roman" w:hAnsi="Times New Roman"/>
          <w:sz w:val="22"/>
          <w:szCs w:val="22"/>
        </w:rPr>
        <w:t xml:space="preserve"> of the Exchange.</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15</w:t>
      </w:r>
      <w:r w:rsidR="004C60BE">
        <w:rPr>
          <w:rFonts w:ascii="Times New Roman" w:hAnsi="Times New Roman"/>
          <w:sz w:val="22"/>
          <w:szCs w:val="22"/>
        </w:rPr>
        <w:tab/>
      </w:r>
      <w:r w:rsidR="00A969B8">
        <w:rPr>
          <w:rFonts w:ascii="Times New Roman" w:hAnsi="Times New Roman"/>
          <w:sz w:val="22"/>
          <w:szCs w:val="22"/>
        </w:rPr>
        <w:t>If</w:t>
      </w:r>
      <w:r w:rsidRPr="004C60BE">
        <w:rPr>
          <w:rFonts w:ascii="Times New Roman" w:hAnsi="Times New Roman"/>
          <w:sz w:val="22"/>
          <w:szCs w:val="22"/>
        </w:rPr>
        <w:t xml:space="preserve"> the total number of </w:t>
      </w:r>
      <w:r w:rsidR="00691393">
        <w:rPr>
          <w:rFonts w:ascii="Times New Roman" w:hAnsi="Times New Roman"/>
          <w:sz w:val="22"/>
          <w:szCs w:val="22"/>
        </w:rPr>
        <w:t>stocks</w:t>
      </w:r>
      <w:r w:rsidRPr="004C60BE">
        <w:rPr>
          <w:rFonts w:ascii="Times New Roman" w:hAnsi="Times New Roman"/>
          <w:sz w:val="22"/>
          <w:szCs w:val="22"/>
        </w:rPr>
        <w:t xml:space="preserve"> subscribed for under the </w:t>
      </w:r>
      <w:r w:rsidR="00C52271">
        <w:rPr>
          <w:rFonts w:ascii="Times New Roman" w:hAnsi="Times New Roman"/>
          <w:sz w:val="22"/>
          <w:szCs w:val="22"/>
        </w:rPr>
        <w:t>subscription tranche</w:t>
      </w:r>
      <w:r w:rsidRPr="004C60BE">
        <w:rPr>
          <w:rFonts w:ascii="Times New Roman" w:hAnsi="Times New Roman"/>
          <w:sz w:val="22"/>
          <w:szCs w:val="22"/>
        </w:rPr>
        <w:t xml:space="preserve"> is greater than </w:t>
      </w:r>
      <w:r w:rsidR="00D20D33">
        <w:rPr>
          <w:rFonts w:ascii="Times New Roman" w:hAnsi="Times New Roman"/>
          <w:sz w:val="22"/>
          <w:szCs w:val="22"/>
        </w:rPr>
        <w:t xml:space="preserve">that </w:t>
      </w:r>
      <w:r w:rsidR="000A1954">
        <w:rPr>
          <w:rFonts w:ascii="Times New Roman" w:hAnsi="Times New Roman"/>
          <w:sz w:val="22"/>
          <w:szCs w:val="22"/>
        </w:rPr>
        <w:t xml:space="preserve">to be </w:t>
      </w:r>
      <w:r w:rsidRPr="004C60BE">
        <w:rPr>
          <w:rFonts w:ascii="Times New Roman" w:hAnsi="Times New Roman"/>
          <w:sz w:val="22"/>
          <w:szCs w:val="22"/>
        </w:rPr>
        <w:t xml:space="preserve">offered under the </w:t>
      </w:r>
      <w:r w:rsidR="00C52271">
        <w:rPr>
          <w:rFonts w:ascii="Times New Roman" w:hAnsi="Times New Roman"/>
          <w:sz w:val="22"/>
          <w:szCs w:val="22"/>
        </w:rPr>
        <w:t>subscription tranche</w:t>
      </w:r>
      <w:r w:rsidRPr="004C60BE">
        <w:rPr>
          <w:rFonts w:ascii="Times New Roman" w:hAnsi="Times New Roman"/>
          <w:sz w:val="22"/>
          <w:szCs w:val="22"/>
        </w:rPr>
        <w:t xml:space="preserve">, the Exchange will </w:t>
      </w:r>
      <w:r w:rsidR="00A969B8">
        <w:rPr>
          <w:rFonts w:ascii="Times New Roman" w:hAnsi="Times New Roman"/>
          <w:sz w:val="22"/>
          <w:szCs w:val="22"/>
        </w:rPr>
        <w:t xml:space="preserve">assign sequential codes to all </w:t>
      </w:r>
      <w:r w:rsidRPr="004C60BE">
        <w:rPr>
          <w:rFonts w:ascii="Times New Roman" w:hAnsi="Times New Roman"/>
          <w:sz w:val="22"/>
          <w:szCs w:val="22"/>
        </w:rPr>
        <w:t>valid subscriptions</w:t>
      </w:r>
      <w:r w:rsidR="00A969B8">
        <w:rPr>
          <w:rFonts w:ascii="Times New Roman" w:hAnsi="Times New Roman"/>
          <w:sz w:val="22"/>
          <w:szCs w:val="22"/>
        </w:rPr>
        <w:t xml:space="preserve"> in a way which ensures the assignment of one code for </w:t>
      </w:r>
      <w:r w:rsidRPr="004C60BE">
        <w:rPr>
          <w:rFonts w:ascii="Times New Roman" w:hAnsi="Times New Roman"/>
          <w:sz w:val="22"/>
          <w:szCs w:val="22"/>
        </w:rPr>
        <w:t xml:space="preserve">each 500 </w:t>
      </w:r>
      <w:r w:rsidR="00691393">
        <w:rPr>
          <w:rFonts w:ascii="Times New Roman" w:hAnsi="Times New Roman"/>
          <w:sz w:val="22"/>
          <w:szCs w:val="22"/>
        </w:rPr>
        <w:t>stocks</w:t>
      </w:r>
      <w:r w:rsidRPr="004C60BE">
        <w:rPr>
          <w:rFonts w:ascii="Times New Roman" w:hAnsi="Times New Roman"/>
          <w:sz w:val="22"/>
          <w:szCs w:val="22"/>
        </w:rPr>
        <w:t>.</w:t>
      </w:r>
    </w:p>
    <w:p w:rsidR="00AF6C33" w:rsidRPr="004C60BE" w:rsidRDefault="00A969B8" w:rsidP="00533587">
      <w:pPr>
        <w:spacing w:afterLines="100" w:line="276" w:lineRule="auto"/>
        <w:jc w:val="left"/>
        <w:rPr>
          <w:rFonts w:ascii="Times New Roman" w:hAnsi="Times New Roman"/>
          <w:sz w:val="22"/>
          <w:szCs w:val="22"/>
        </w:rPr>
      </w:pPr>
      <w:r>
        <w:rPr>
          <w:rFonts w:ascii="Times New Roman" w:hAnsi="Times New Roman"/>
          <w:sz w:val="22"/>
          <w:szCs w:val="22"/>
        </w:rPr>
        <w:lastRenderedPageBreak/>
        <w:t>If</w:t>
      </w:r>
      <w:r w:rsidR="00386284" w:rsidRPr="004C60BE">
        <w:rPr>
          <w:rFonts w:ascii="Times New Roman" w:hAnsi="Times New Roman"/>
          <w:sz w:val="22"/>
          <w:szCs w:val="22"/>
        </w:rPr>
        <w:t xml:space="preserve"> the total number of </w:t>
      </w:r>
      <w:r w:rsidR="00691393">
        <w:rPr>
          <w:rFonts w:ascii="Times New Roman" w:hAnsi="Times New Roman"/>
          <w:sz w:val="22"/>
          <w:szCs w:val="22"/>
        </w:rPr>
        <w:t>stocks</w:t>
      </w:r>
      <w:r w:rsidR="00386284" w:rsidRPr="004C60BE">
        <w:rPr>
          <w:rFonts w:ascii="Times New Roman" w:hAnsi="Times New Roman"/>
          <w:sz w:val="22"/>
          <w:szCs w:val="22"/>
        </w:rPr>
        <w:t xml:space="preserve"> validly subscribed for is greater than </w:t>
      </w:r>
      <w:r w:rsidR="00D20D33">
        <w:rPr>
          <w:rFonts w:ascii="Times New Roman" w:hAnsi="Times New Roman"/>
          <w:sz w:val="22"/>
          <w:szCs w:val="22"/>
        </w:rPr>
        <w:t>that to be offered under</w:t>
      </w:r>
      <w:r w:rsidR="00386284" w:rsidRPr="004C60BE">
        <w:rPr>
          <w:rFonts w:ascii="Times New Roman" w:hAnsi="Times New Roman"/>
          <w:sz w:val="22"/>
          <w:szCs w:val="22"/>
        </w:rPr>
        <w:t xml:space="preserve"> the </w:t>
      </w:r>
      <w:r w:rsidR="00C52271">
        <w:rPr>
          <w:rFonts w:ascii="Times New Roman" w:hAnsi="Times New Roman"/>
          <w:sz w:val="22"/>
          <w:szCs w:val="22"/>
        </w:rPr>
        <w:t>subscription tranche</w:t>
      </w:r>
      <w:r w:rsidR="00386284" w:rsidRPr="004C60BE">
        <w:rPr>
          <w:rFonts w:ascii="Times New Roman" w:hAnsi="Times New Roman"/>
          <w:sz w:val="22"/>
          <w:szCs w:val="22"/>
        </w:rPr>
        <w:t xml:space="preserve">, </w:t>
      </w:r>
      <w:r>
        <w:rPr>
          <w:rFonts w:ascii="Times New Roman" w:hAnsi="Times New Roman"/>
          <w:sz w:val="22"/>
          <w:szCs w:val="22"/>
        </w:rPr>
        <w:t xml:space="preserve">the </w:t>
      </w:r>
      <w:r w:rsidR="00386284" w:rsidRPr="004C60BE">
        <w:rPr>
          <w:rFonts w:ascii="Times New Roman" w:hAnsi="Times New Roman"/>
          <w:sz w:val="22"/>
          <w:szCs w:val="22"/>
        </w:rPr>
        <w:t>lead underwriter shall organize a lot drawing under the supervision</w:t>
      </w:r>
      <w:r>
        <w:rPr>
          <w:rFonts w:ascii="Times New Roman" w:hAnsi="Times New Roman"/>
          <w:sz w:val="22"/>
          <w:szCs w:val="22"/>
        </w:rPr>
        <w:t xml:space="preserve"> of</w:t>
      </w:r>
      <w:r w:rsidR="00386284" w:rsidRPr="004C60BE">
        <w:rPr>
          <w:rFonts w:ascii="Times New Roman" w:hAnsi="Times New Roman"/>
          <w:sz w:val="22"/>
          <w:szCs w:val="22"/>
        </w:rPr>
        <w:t xml:space="preserve"> a </w:t>
      </w:r>
      <w:r>
        <w:rPr>
          <w:rFonts w:ascii="Times New Roman" w:hAnsi="Times New Roman"/>
          <w:sz w:val="22"/>
          <w:szCs w:val="22"/>
        </w:rPr>
        <w:t xml:space="preserve">public </w:t>
      </w:r>
      <w:r w:rsidR="00386284" w:rsidRPr="004C60BE">
        <w:rPr>
          <w:rFonts w:ascii="Times New Roman" w:hAnsi="Times New Roman"/>
          <w:sz w:val="22"/>
          <w:szCs w:val="22"/>
        </w:rPr>
        <w:t xml:space="preserve">notary authority according to the </w:t>
      </w:r>
      <w:r>
        <w:rPr>
          <w:rFonts w:ascii="Times New Roman" w:hAnsi="Times New Roman"/>
          <w:sz w:val="22"/>
          <w:szCs w:val="22"/>
        </w:rPr>
        <w:t>total</w:t>
      </w:r>
      <w:r w:rsidR="00386284" w:rsidRPr="004C60BE">
        <w:rPr>
          <w:rFonts w:ascii="Times New Roman" w:hAnsi="Times New Roman"/>
          <w:sz w:val="22"/>
          <w:szCs w:val="22"/>
        </w:rPr>
        <w:t xml:space="preserve"> </w:t>
      </w:r>
      <w:r w:rsidR="00D20D33">
        <w:rPr>
          <w:rFonts w:ascii="Times New Roman" w:hAnsi="Times New Roman"/>
          <w:sz w:val="22"/>
          <w:szCs w:val="22"/>
        </w:rPr>
        <w:t xml:space="preserve">number of </w:t>
      </w:r>
      <w:r w:rsidR="00386284" w:rsidRPr="004C60BE">
        <w:rPr>
          <w:rFonts w:ascii="Times New Roman" w:hAnsi="Times New Roman"/>
          <w:sz w:val="22"/>
          <w:szCs w:val="22"/>
        </w:rPr>
        <w:t>codes assigned and a</w:t>
      </w:r>
      <w:r>
        <w:rPr>
          <w:rFonts w:ascii="Times New Roman" w:hAnsi="Times New Roman"/>
          <w:sz w:val="22"/>
          <w:szCs w:val="22"/>
        </w:rPr>
        <w:t xml:space="preserve"> </w:t>
      </w:r>
      <w:r w:rsidR="001B68D6">
        <w:rPr>
          <w:rFonts w:ascii="Times New Roman" w:hAnsi="Times New Roman"/>
          <w:sz w:val="22"/>
          <w:szCs w:val="22"/>
        </w:rPr>
        <w:t>lot-winning</w:t>
      </w:r>
      <w:r w:rsidR="00386284" w:rsidRPr="004C60BE">
        <w:rPr>
          <w:rFonts w:ascii="Times New Roman" w:hAnsi="Times New Roman"/>
          <w:sz w:val="22"/>
          <w:szCs w:val="22"/>
        </w:rPr>
        <w:t xml:space="preserve"> rate, and </w:t>
      </w:r>
      <w:r w:rsidR="001B68D6">
        <w:rPr>
          <w:rFonts w:ascii="Times New Roman" w:hAnsi="Times New Roman"/>
          <w:sz w:val="22"/>
          <w:szCs w:val="22"/>
        </w:rPr>
        <w:t xml:space="preserve">for </w:t>
      </w:r>
      <w:r w:rsidR="001B68D6" w:rsidRPr="001B68D6">
        <w:rPr>
          <w:rFonts w:ascii="Times New Roman" w:hAnsi="Times New Roman"/>
          <w:sz w:val="22"/>
          <w:szCs w:val="22"/>
        </w:rPr>
        <w:t>each lot-winning code</w:t>
      </w:r>
      <w:r w:rsidR="001B68D6">
        <w:rPr>
          <w:rFonts w:ascii="Times New Roman" w:hAnsi="Times New Roman"/>
          <w:sz w:val="22"/>
          <w:szCs w:val="22"/>
        </w:rPr>
        <w:t xml:space="preserve">, </w:t>
      </w:r>
      <w:r w:rsidR="00386284" w:rsidRPr="004C60BE">
        <w:rPr>
          <w:rFonts w:ascii="Times New Roman" w:hAnsi="Times New Roman"/>
          <w:sz w:val="22"/>
          <w:szCs w:val="22"/>
        </w:rPr>
        <w:t xml:space="preserve">500 new </w:t>
      </w:r>
      <w:r w:rsidR="00691393">
        <w:rPr>
          <w:rFonts w:ascii="Times New Roman" w:hAnsi="Times New Roman"/>
          <w:sz w:val="22"/>
          <w:szCs w:val="22"/>
        </w:rPr>
        <w:t>stocks</w:t>
      </w:r>
      <w:r w:rsidR="00386284" w:rsidRPr="004C60BE">
        <w:rPr>
          <w:rFonts w:ascii="Times New Roman" w:hAnsi="Times New Roman"/>
          <w:sz w:val="22"/>
          <w:szCs w:val="22"/>
        </w:rPr>
        <w:t xml:space="preserve"> </w:t>
      </w:r>
      <w:r w:rsidR="001B68D6">
        <w:rPr>
          <w:rFonts w:ascii="Times New Roman" w:hAnsi="Times New Roman"/>
          <w:sz w:val="22"/>
          <w:szCs w:val="22"/>
        </w:rPr>
        <w:t>are allowed to be</w:t>
      </w:r>
      <w:r w:rsidR="00386284" w:rsidRPr="004C60BE">
        <w:rPr>
          <w:rFonts w:ascii="Times New Roman" w:hAnsi="Times New Roman"/>
          <w:sz w:val="22"/>
          <w:szCs w:val="22"/>
        </w:rPr>
        <w:t xml:space="preserve"> subscribed for.</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16</w:t>
      </w:r>
      <w:r w:rsidR="004C60BE">
        <w:rPr>
          <w:rFonts w:ascii="Times New Roman" w:hAnsi="Times New Roman"/>
          <w:sz w:val="22"/>
          <w:szCs w:val="22"/>
        </w:rPr>
        <w:tab/>
      </w:r>
      <w:r w:rsidR="00691393">
        <w:rPr>
          <w:rFonts w:ascii="Times New Roman" w:hAnsi="Times New Roman"/>
          <w:sz w:val="22"/>
          <w:szCs w:val="22"/>
        </w:rPr>
        <w:t>Stocks</w:t>
      </w:r>
      <w:r w:rsidR="001B68D6">
        <w:rPr>
          <w:rFonts w:ascii="Times New Roman" w:hAnsi="Times New Roman"/>
          <w:sz w:val="22"/>
          <w:szCs w:val="22"/>
        </w:rPr>
        <w:t xml:space="preserve"> to be</w:t>
      </w:r>
      <w:r w:rsidRPr="004C60BE">
        <w:rPr>
          <w:rFonts w:ascii="Times New Roman" w:hAnsi="Times New Roman"/>
          <w:sz w:val="22"/>
          <w:szCs w:val="22"/>
        </w:rPr>
        <w:t xml:space="preserve"> offered in </w:t>
      </w:r>
      <w:r w:rsidR="001B68D6">
        <w:rPr>
          <w:rFonts w:ascii="Times New Roman" w:hAnsi="Times New Roman"/>
          <w:sz w:val="22"/>
          <w:szCs w:val="22"/>
        </w:rPr>
        <w:t>an issuer’s</w:t>
      </w:r>
      <w:r w:rsidRPr="004C60BE">
        <w:rPr>
          <w:rFonts w:ascii="Times New Roman" w:hAnsi="Times New Roman"/>
          <w:sz w:val="22"/>
          <w:szCs w:val="22"/>
        </w:rPr>
        <w:t xml:space="preserve"> IPO may be placed </w:t>
      </w:r>
      <w:r w:rsidR="001B68D6">
        <w:rPr>
          <w:rFonts w:ascii="Times New Roman" w:hAnsi="Times New Roman"/>
          <w:sz w:val="22"/>
          <w:szCs w:val="22"/>
        </w:rPr>
        <w:t>to</w:t>
      </w:r>
      <w:r w:rsidRPr="004C60BE">
        <w:rPr>
          <w:rFonts w:ascii="Times New Roman" w:hAnsi="Times New Roman"/>
          <w:sz w:val="22"/>
          <w:szCs w:val="22"/>
        </w:rPr>
        <w:t xml:space="preserve"> strategic investors.</w:t>
      </w:r>
    </w:p>
    <w:p w:rsidR="00AF6C33" w:rsidRPr="004C60BE" w:rsidRDefault="001B68D6" w:rsidP="00533587">
      <w:pPr>
        <w:spacing w:afterLines="100" w:line="276" w:lineRule="auto"/>
        <w:jc w:val="left"/>
        <w:rPr>
          <w:rFonts w:ascii="Times New Roman" w:hAnsi="Times New Roman"/>
          <w:sz w:val="22"/>
          <w:szCs w:val="22"/>
        </w:rPr>
      </w:pPr>
      <w:r>
        <w:rPr>
          <w:rFonts w:ascii="Times New Roman" w:hAnsi="Times New Roman"/>
          <w:sz w:val="22"/>
          <w:szCs w:val="22"/>
        </w:rPr>
        <w:t xml:space="preserve">If </w:t>
      </w:r>
      <w:r w:rsidR="008F220B">
        <w:rPr>
          <w:rFonts w:ascii="Times New Roman" w:hAnsi="Times New Roman" w:hint="eastAsia"/>
          <w:sz w:val="22"/>
          <w:szCs w:val="22"/>
        </w:rPr>
        <w:t>no less than</w:t>
      </w:r>
      <w:r w:rsidR="00386284" w:rsidRPr="004C60BE">
        <w:rPr>
          <w:rFonts w:ascii="Times New Roman" w:hAnsi="Times New Roman"/>
          <w:sz w:val="22"/>
          <w:szCs w:val="22"/>
        </w:rPr>
        <w:t xml:space="preserve"> 100 million </w:t>
      </w:r>
      <w:r w:rsidR="00691393">
        <w:rPr>
          <w:rFonts w:ascii="Times New Roman" w:hAnsi="Times New Roman"/>
          <w:sz w:val="22"/>
          <w:szCs w:val="22"/>
        </w:rPr>
        <w:t>stocks</w:t>
      </w:r>
      <w:r w:rsidR="00386284" w:rsidRPr="004C60BE">
        <w:rPr>
          <w:rFonts w:ascii="Times New Roman" w:hAnsi="Times New Roman"/>
          <w:sz w:val="22"/>
          <w:szCs w:val="22"/>
        </w:rPr>
        <w:t xml:space="preserve"> are</w:t>
      </w:r>
      <w:r>
        <w:rPr>
          <w:rFonts w:ascii="Times New Roman" w:hAnsi="Times New Roman"/>
          <w:sz w:val="22"/>
          <w:szCs w:val="22"/>
        </w:rPr>
        <w:t xml:space="preserve"> to be</w:t>
      </w:r>
      <w:r w:rsidR="00386284" w:rsidRPr="004C60BE">
        <w:rPr>
          <w:rFonts w:ascii="Times New Roman" w:hAnsi="Times New Roman"/>
          <w:sz w:val="22"/>
          <w:szCs w:val="22"/>
        </w:rPr>
        <w:t xml:space="preserve"> offered in </w:t>
      </w:r>
      <w:r>
        <w:rPr>
          <w:rFonts w:ascii="Times New Roman" w:hAnsi="Times New Roman"/>
          <w:sz w:val="22"/>
          <w:szCs w:val="22"/>
        </w:rPr>
        <w:t>the</w:t>
      </w:r>
      <w:r w:rsidR="00386284" w:rsidRPr="004C60BE">
        <w:rPr>
          <w:rFonts w:ascii="Times New Roman" w:hAnsi="Times New Roman"/>
          <w:sz w:val="22"/>
          <w:szCs w:val="22"/>
        </w:rPr>
        <w:t xml:space="preserve"> IPO, the total number of </w:t>
      </w:r>
      <w:r w:rsidR="00691393">
        <w:rPr>
          <w:rFonts w:ascii="Times New Roman" w:hAnsi="Times New Roman"/>
          <w:sz w:val="22"/>
          <w:szCs w:val="22"/>
        </w:rPr>
        <w:t>stocks</w:t>
      </w:r>
      <w:r w:rsidR="00386284" w:rsidRPr="004C60BE">
        <w:rPr>
          <w:rFonts w:ascii="Times New Roman" w:hAnsi="Times New Roman"/>
          <w:sz w:val="22"/>
          <w:szCs w:val="22"/>
        </w:rPr>
        <w:t xml:space="preserve"> placed </w:t>
      </w:r>
      <w:r>
        <w:rPr>
          <w:rFonts w:ascii="Times New Roman" w:hAnsi="Times New Roman"/>
          <w:sz w:val="22"/>
          <w:szCs w:val="22"/>
        </w:rPr>
        <w:t>to</w:t>
      </w:r>
      <w:r w:rsidR="00386284" w:rsidRPr="004C60BE">
        <w:rPr>
          <w:rFonts w:ascii="Times New Roman" w:hAnsi="Times New Roman"/>
          <w:sz w:val="22"/>
          <w:szCs w:val="22"/>
        </w:rPr>
        <w:t xml:space="preserve"> strategic investors shall</w:t>
      </w:r>
      <w:r>
        <w:rPr>
          <w:rFonts w:ascii="Times New Roman" w:hAnsi="Times New Roman"/>
          <w:sz w:val="22"/>
          <w:szCs w:val="22"/>
        </w:rPr>
        <w:t xml:space="preserve"> generally be no more than</w:t>
      </w:r>
      <w:r w:rsidR="00386284" w:rsidRPr="004C60BE">
        <w:rPr>
          <w:rFonts w:ascii="Times New Roman" w:hAnsi="Times New Roman"/>
          <w:sz w:val="22"/>
          <w:szCs w:val="22"/>
        </w:rPr>
        <w:t xml:space="preserve"> 30% of the </w:t>
      </w:r>
      <w:r w:rsidR="00691393">
        <w:rPr>
          <w:rFonts w:ascii="Times New Roman" w:hAnsi="Times New Roman"/>
          <w:sz w:val="22"/>
          <w:szCs w:val="22"/>
        </w:rPr>
        <w:t>stocks</w:t>
      </w:r>
      <w:r w:rsidR="00386284" w:rsidRPr="004C60BE">
        <w:rPr>
          <w:rFonts w:ascii="Times New Roman" w:hAnsi="Times New Roman"/>
          <w:sz w:val="22"/>
          <w:szCs w:val="22"/>
        </w:rPr>
        <w:t xml:space="preserve"> </w:t>
      </w:r>
      <w:r>
        <w:rPr>
          <w:rFonts w:ascii="Times New Roman" w:hAnsi="Times New Roman"/>
          <w:sz w:val="22"/>
          <w:szCs w:val="22"/>
        </w:rPr>
        <w:t xml:space="preserve">to be </w:t>
      </w:r>
      <w:r w:rsidR="00386284" w:rsidRPr="004C60BE">
        <w:rPr>
          <w:rFonts w:ascii="Times New Roman" w:hAnsi="Times New Roman"/>
          <w:sz w:val="22"/>
          <w:szCs w:val="22"/>
        </w:rPr>
        <w:t xml:space="preserve">offered in </w:t>
      </w:r>
      <w:r>
        <w:rPr>
          <w:rFonts w:ascii="Times New Roman" w:hAnsi="Times New Roman"/>
          <w:sz w:val="22"/>
          <w:szCs w:val="22"/>
        </w:rPr>
        <w:t>the</w:t>
      </w:r>
      <w:r w:rsidR="00386284" w:rsidRPr="004C60BE">
        <w:rPr>
          <w:rFonts w:ascii="Times New Roman" w:hAnsi="Times New Roman"/>
          <w:sz w:val="22"/>
          <w:szCs w:val="22"/>
        </w:rPr>
        <w:t xml:space="preserve"> IPO</w:t>
      </w:r>
      <w:r>
        <w:rPr>
          <w:rFonts w:ascii="Times New Roman" w:hAnsi="Times New Roman"/>
          <w:sz w:val="22"/>
          <w:szCs w:val="22"/>
        </w:rPr>
        <w:t xml:space="preserve">, or if not so, the issuer shall provide sufficient </w:t>
      </w:r>
      <w:r w:rsidR="00386284" w:rsidRPr="004C60BE">
        <w:rPr>
          <w:rFonts w:ascii="Times New Roman" w:hAnsi="Times New Roman"/>
          <w:sz w:val="22"/>
          <w:szCs w:val="22"/>
        </w:rPr>
        <w:t xml:space="preserve">reasons </w:t>
      </w:r>
      <w:r>
        <w:rPr>
          <w:rFonts w:ascii="Times New Roman" w:hAnsi="Times New Roman"/>
          <w:sz w:val="22"/>
          <w:szCs w:val="22"/>
        </w:rPr>
        <w:t>therefor in its</w:t>
      </w:r>
      <w:r w:rsidR="00386284" w:rsidRPr="004C60BE">
        <w:rPr>
          <w:rFonts w:ascii="Times New Roman" w:hAnsi="Times New Roman"/>
          <w:sz w:val="22"/>
          <w:szCs w:val="22"/>
        </w:rPr>
        <w:t xml:space="preserve"> offering </w:t>
      </w:r>
      <w:r w:rsidR="008F220B">
        <w:rPr>
          <w:rFonts w:ascii="Times New Roman" w:hAnsi="Times New Roman" w:hint="eastAsia"/>
          <w:sz w:val="22"/>
          <w:szCs w:val="22"/>
        </w:rPr>
        <w:t xml:space="preserve">and underwriting </w:t>
      </w:r>
      <w:r w:rsidR="00386284" w:rsidRPr="004C60BE">
        <w:rPr>
          <w:rFonts w:ascii="Times New Roman" w:hAnsi="Times New Roman"/>
          <w:sz w:val="22"/>
          <w:szCs w:val="22"/>
        </w:rPr>
        <w:t>plan.</w:t>
      </w:r>
    </w:p>
    <w:p w:rsidR="00AF6C33" w:rsidRPr="004C60BE" w:rsidRDefault="001B68D6" w:rsidP="00533587">
      <w:pPr>
        <w:spacing w:afterLines="100" w:line="276" w:lineRule="auto"/>
        <w:jc w:val="left"/>
        <w:rPr>
          <w:rFonts w:ascii="Times New Roman" w:hAnsi="Times New Roman"/>
          <w:sz w:val="22"/>
          <w:szCs w:val="22"/>
        </w:rPr>
      </w:pPr>
      <w:r>
        <w:rPr>
          <w:rFonts w:ascii="Times New Roman" w:hAnsi="Times New Roman"/>
          <w:sz w:val="22"/>
          <w:szCs w:val="22"/>
        </w:rPr>
        <w:t>If</w:t>
      </w:r>
      <w:r w:rsidR="00386284" w:rsidRPr="004C60BE">
        <w:rPr>
          <w:rFonts w:ascii="Times New Roman" w:hAnsi="Times New Roman"/>
          <w:sz w:val="22"/>
          <w:szCs w:val="22"/>
        </w:rPr>
        <w:t xml:space="preserve"> less than 100 million </w:t>
      </w:r>
      <w:r w:rsidR="00691393">
        <w:rPr>
          <w:rFonts w:ascii="Times New Roman" w:hAnsi="Times New Roman"/>
          <w:sz w:val="22"/>
          <w:szCs w:val="22"/>
        </w:rPr>
        <w:t>stocks</w:t>
      </w:r>
      <w:r w:rsidR="00386284" w:rsidRPr="004C60BE">
        <w:rPr>
          <w:rFonts w:ascii="Times New Roman" w:hAnsi="Times New Roman"/>
          <w:sz w:val="22"/>
          <w:szCs w:val="22"/>
        </w:rPr>
        <w:t xml:space="preserve"> are </w:t>
      </w:r>
      <w:r>
        <w:rPr>
          <w:rFonts w:ascii="Times New Roman" w:hAnsi="Times New Roman"/>
          <w:sz w:val="22"/>
          <w:szCs w:val="22"/>
        </w:rPr>
        <w:t xml:space="preserve">to be </w:t>
      </w:r>
      <w:r w:rsidR="00386284" w:rsidRPr="004C60BE">
        <w:rPr>
          <w:rFonts w:ascii="Times New Roman" w:hAnsi="Times New Roman"/>
          <w:sz w:val="22"/>
          <w:szCs w:val="22"/>
        </w:rPr>
        <w:t xml:space="preserve">offered in </w:t>
      </w:r>
      <w:r>
        <w:rPr>
          <w:rFonts w:ascii="Times New Roman" w:hAnsi="Times New Roman"/>
          <w:sz w:val="22"/>
          <w:szCs w:val="22"/>
        </w:rPr>
        <w:t>the</w:t>
      </w:r>
      <w:r w:rsidR="00386284" w:rsidRPr="004C60BE">
        <w:rPr>
          <w:rFonts w:ascii="Times New Roman" w:hAnsi="Times New Roman"/>
          <w:sz w:val="22"/>
          <w:szCs w:val="22"/>
        </w:rPr>
        <w:t xml:space="preserve"> IPO, the total number of </w:t>
      </w:r>
      <w:r w:rsidR="00691393">
        <w:rPr>
          <w:rFonts w:ascii="Times New Roman" w:hAnsi="Times New Roman"/>
          <w:sz w:val="22"/>
          <w:szCs w:val="22"/>
        </w:rPr>
        <w:t>stocks</w:t>
      </w:r>
      <w:r w:rsidR="00386284" w:rsidRPr="004C60BE">
        <w:rPr>
          <w:rFonts w:ascii="Times New Roman" w:hAnsi="Times New Roman"/>
          <w:sz w:val="22"/>
          <w:szCs w:val="22"/>
        </w:rPr>
        <w:t xml:space="preserve"> placed </w:t>
      </w:r>
      <w:r w:rsidR="00F767B2">
        <w:rPr>
          <w:rFonts w:ascii="Times New Roman" w:hAnsi="Times New Roman"/>
          <w:sz w:val="22"/>
          <w:szCs w:val="22"/>
        </w:rPr>
        <w:t>to</w:t>
      </w:r>
      <w:r w:rsidR="00386284" w:rsidRPr="004C60BE">
        <w:rPr>
          <w:rFonts w:ascii="Times New Roman" w:hAnsi="Times New Roman"/>
          <w:sz w:val="22"/>
          <w:szCs w:val="22"/>
        </w:rPr>
        <w:t xml:space="preserve"> strategic investors shall </w:t>
      </w:r>
      <w:r w:rsidR="00F767B2">
        <w:rPr>
          <w:rFonts w:ascii="Times New Roman" w:hAnsi="Times New Roman"/>
          <w:sz w:val="22"/>
          <w:szCs w:val="22"/>
        </w:rPr>
        <w:t>be no more than</w:t>
      </w:r>
      <w:r w:rsidR="00386284" w:rsidRPr="004C60BE">
        <w:rPr>
          <w:rFonts w:ascii="Times New Roman" w:hAnsi="Times New Roman"/>
          <w:sz w:val="22"/>
          <w:szCs w:val="22"/>
        </w:rPr>
        <w:t xml:space="preserve"> 20% of the </w:t>
      </w:r>
      <w:r w:rsidR="00691393">
        <w:rPr>
          <w:rFonts w:ascii="Times New Roman" w:hAnsi="Times New Roman"/>
          <w:sz w:val="22"/>
          <w:szCs w:val="22"/>
        </w:rPr>
        <w:t>stocks</w:t>
      </w:r>
      <w:r w:rsidR="00386284" w:rsidRPr="004C60BE">
        <w:rPr>
          <w:rFonts w:ascii="Times New Roman" w:hAnsi="Times New Roman"/>
          <w:sz w:val="22"/>
          <w:szCs w:val="22"/>
        </w:rPr>
        <w:t xml:space="preserve"> </w:t>
      </w:r>
      <w:r w:rsidR="00F767B2">
        <w:rPr>
          <w:rFonts w:ascii="Times New Roman" w:hAnsi="Times New Roman"/>
          <w:sz w:val="22"/>
          <w:szCs w:val="22"/>
        </w:rPr>
        <w:t xml:space="preserve">to be </w:t>
      </w:r>
      <w:r w:rsidR="00386284" w:rsidRPr="004C60BE">
        <w:rPr>
          <w:rFonts w:ascii="Times New Roman" w:hAnsi="Times New Roman"/>
          <w:sz w:val="22"/>
          <w:szCs w:val="22"/>
        </w:rPr>
        <w:t>offered in th</w:t>
      </w:r>
      <w:r w:rsidR="00F767B2">
        <w:rPr>
          <w:rFonts w:ascii="Times New Roman" w:hAnsi="Times New Roman"/>
          <w:sz w:val="22"/>
          <w:szCs w:val="22"/>
        </w:rPr>
        <w:t>e</w:t>
      </w:r>
      <w:r w:rsidR="00386284" w:rsidRPr="004C60BE">
        <w:rPr>
          <w:rFonts w:ascii="Times New Roman" w:hAnsi="Times New Roman"/>
          <w:sz w:val="22"/>
          <w:szCs w:val="22"/>
        </w:rPr>
        <w:t xml:space="preserve"> IPO.</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17</w:t>
      </w:r>
      <w:r w:rsidR="004C60BE">
        <w:rPr>
          <w:rFonts w:ascii="Times New Roman" w:hAnsi="Times New Roman"/>
          <w:sz w:val="22"/>
          <w:szCs w:val="22"/>
        </w:rPr>
        <w:tab/>
      </w:r>
      <w:r w:rsidRPr="004C60BE">
        <w:rPr>
          <w:rFonts w:ascii="Times New Roman" w:hAnsi="Times New Roman"/>
          <w:sz w:val="22"/>
          <w:szCs w:val="22"/>
        </w:rPr>
        <w:t xml:space="preserve">An issuer shall enter into </w:t>
      </w:r>
      <w:r w:rsidR="00F767B2">
        <w:rPr>
          <w:rFonts w:ascii="Times New Roman" w:hAnsi="Times New Roman"/>
          <w:sz w:val="22"/>
          <w:szCs w:val="22"/>
        </w:rPr>
        <w:t xml:space="preserve">a </w:t>
      </w:r>
      <w:r w:rsidRPr="004C60BE">
        <w:rPr>
          <w:rFonts w:ascii="Times New Roman" w:hAnsi="Times New Roman"/>
          <w:sz w:val="22"/>
          <w:szCs w:val="22"/>
        </w:rPr>
        <w:t xml:space="preserve">placement agreement with </w:t>
      </w:r>
      <w:r w:rsidR="00D20D33">
        <w:rPr>
          <w:rFonts w:ascii="Times New Roman" w:hAnsi="Times New Roman"/>
          <w:sz w:val="22"/>
          <w:szCs w:val="22"/>
        </w:rPr>
        <w:t xml:space="preserve">each of its </w:t>
      </w:r>
      <w:r w:rsidRPr="004C60BE">
        <w:rPr>
          <w:rFonts w:ascii="Times New Roman" w:hAnsi="Times New Roman"/>
          <w:sz w:val="22"/>
          <w:szCs w:val="22"/>
        </w:rPr>
        <w:t>strategic investor in advance. The issuer and its lead underwriter shall</w:t>
      </w:r>
      <w:r w:rsidR="00F767B2">
        <w:rPr>
          <w:rFonts w:ascii="Times New Roman" w:hAnsi="Times New Roman"/>
          <w:sz w:val="22"/>
          <w:szCs w:val="22"/>
        </w:rPr>
        <w:t xml:space="preserve">, </w:t>
      </w:r>
      <w:r w:rsidRPr="004C60BE">
        <w:rPr>
          <w:rFonts w:ascii="Times New Roman" w:hAnsi="Times New Roman"/>
          <w:sz w:val="22"/>
          <w:szCs w:val="22"/>
        </w:rPr>
        <w:t>in</w:t>
      </w:r>
      <w:r w:rsidR="00F767B2">
        <w:rPr>
          <w:rFonts w:ascii="Times New Roman" w:hAnsi="Times New Roman"/>
          <w:sz w:val="22"/>
          <w:szCs w:val="22"/>
        </w:rPr>
        <w:t xml:space="preserve"> its</w:t>
      </w:r>
      <w:r w:rsidRPr="004C60BE">
        <w:rPr>
          <w:rFonts w:ascii="Times New Roman" w:hAnsi="Times New Roman"/>
          <w:sz w:val="22"/>
          <w:szCs w:val="22"/>
        </w:rPr>
        <w:t xml:space="preserve"> </w:t>
      </w:r>
      <w:r w:rsidR="008173B6">
        <w:rPr>
          <w:rFonts w:ascii="Times New Roman" w:hAnsi="Times New Roman"/>
          <w:sz w:val="22"/>
          <w:szCs w:val="22"/>
        </w:rPr>
        <w:t>offering</w:t>
      </w:r>
      <w:r w:rsidRPr="004C60BE">
        <w:rPr>
          <w:rFonts w:ascii="Times New Roman" w:hAnsi="Times New Roman"/>
          <w:sz w:val="22"/>
          <w:szCs w:val="22"/>
        </w:rPr>
        <w:t xml:space="preserve"> announcement, </w:t>
      </w:r>
      <w:r w:rsidR="00F767B2">
        <w:rPr>
          <w:rFonts w:ascii="Times New Roman" w:hAnsi="Times New Roman"/>
          <w:sz w:val="22"/>
          <w:szCs w:val="22"/>
        </w:rPr>
        <w:t xml:space="preserve">disclose </w:t>
      </w:r>
      <w:r w:rsidRPr="004C60BE">
        <w:rPr>
          <w:rFonts w:ascii="Times New Roman" w:hAnsi="Times New Roman"/>
          <w:sz w:val="22"/>
          <w:szCs w:val="22"/>
        </w:rPr>
        <w:t xml:space="preserve">the </w:t>
      </w:r>
      <w:r w:rsidR="00F767B2">
        <w:rPr>
          <w:rFonts w:ascii="Times New Roman" w:hAnsi="Times New Roman"/>
          <w:sz w:val="22"/>
          <w:szCs w:val="22"/>
        </w:rPr>
        <w:t xml:space="preserve">selection </w:t>
      </w:r>
      <w:r w:rsidRPr="004C60BE">
        <w:rPr>
          <w:rFonts w:ascii="Times New Roman" w:hAnsi="Times New Roman"/>
          <w:sz w:val="22"/>
          <w:szCs w:val="22"/>
        </w:rPr>
        <w:t xml:space="preserve">criteria for strategic investors, total number of </w:t>
      </w:r>
      <w:r w:rsidR="00691393">
        <w:rPr>
          <w:rFonts w:ascii="Times New Roman" w:hAnsi="Times New Roman"/>
          <w:sz w:val="22"/>
          <w:szCs w:val="22"/>
        </w:rPr>
        <w:t>stocks</w:t>
      </w:r>
      <w:r w:rsidRPr="004C60BE">
        <w:rPr>
          <w:rFonts w:ascii="Times New Roman" w:hAnsi="Times New Roman"/>
          <w:sz w:val="22"/>
          <w:szCs w:val="22"/>
        </w:rPr>
        <w:t xml:space="preserve"> placed </w:t>
      </w:r>
      <w:r w:rsidR="00F767B2">
        <w:rPr>
          <w:rFonts w:ascii="Times New Roman" w:hAnsi="Times New Roman"/>
          <w:sz w:val="22"/>
          <w:szCs w:val="22"/>
        </w:rPr>
        <w:t xml:space="preserve">to </w:t>
      </w:r>
      <w:r w:rsidRPr="004C60BE">
        <w:rPr>
          <w:rFonts w:ascii="Times New Roman" w:hAnsi="Times New Roman"/>
          <w:sz w:val="22"/>
          <w:szCs w:val="22"/>
        </w:rPr>
        <w:t xml:space="preserve">strategic investors, </w:t>
      </w:r>
      <w:r w:rsidR="00F767B2">
        <w:rPr>
          <w:rFonts w:ascii="Times New Roman" w:hAnsi="Times New Roman"/>
          <w:sz w:val="22"/>
          <w:szCs w:val="22"/>
        </w:rPr>
        <w:t xml:space="preserve">their percentage </w:t>
      </w:r>
      <w:r w:rsidR="002474E0">
        <w:rPr>
          <w:rFonts w:ascii="Times New Roman" w:hAnsi="Times New Roman"/>
          <w:sz w:val="22"/>
          <w:szCs w:val="22"/>
        </w:rPr>
        <w:t>of the</w:t>
      </w:r>
      <w:r w:rsidRPr="004C60BE">
        <w:rPr>
          <w:rFonts w:ascii="Times New Roman" w:hAnsi="Times New Roman"/>
          <w:sz w:val="22"/>
          <w:szCs w:val="22"/>
        </w:rPr>
        <w:t xml:space="preserve"> </w:t>
      </w:r>
      <w:r w:rsidR="002474E0">
        <w:rPr>
          <w:rFonts w:ascii="Times New Roman" w:hAnsi="Times New Roman"/>
          <w:sz w:val="22"/>
          <w:szCs w:val="22"/>
        </w:rPr>
        <w:t xml:space="preserve">total number of the </w:t>
      </w:r>
      <w:r w:rsidR="00691393">
        <w:rPr>
          <w:rFonts w:ascii="Times New Roman" w:hAnsi="Times New Roman"/>
          <w:sz w:val="22"/>
          <w:szCs w:val="22"/>
        </w:rPr>
        <w:t>stocks</w:t>
      </w:r>
      <w:r w:rsidRPr="004C60BE">
        <w:rPr>
          <w:rFonts w:ascii="Times New Roman" w:hAnsi="Times New Roman"/>
          <w:sz w:val="22"/>
          <w:szCs w:val="22"/>
        </w:rPr>
        <w:t xml:space="preserve"> to be offered</w:t>
      </w:r>
      <w:r w:rsidR="002474E0">
        <w:rPr>
          <w:rFonts w:ascii="Times New Roman" w:hAnsi="Times New Roman"/>
          <w:sz w:val="22"/>
          <w:szCs w:val="22"/>
        </w:rPr>
        <w:t xml:space="preserve"> in the IPO</w:t>
      </w:r>
      <w:r w:rsidRPr="004C60BE">
        <w:rPr>
          <w:rFonts w:ascii="Times New Roman" w:hAnsi="Times New Roman"/>
          <w:sz w:val="22"/>
          <w:szCs w:val="22"/>
        </w:rPr>
        <w:t xml:space="preserve">, and </w:t>
      </w:r>
      <w:r w:rsidR="002474E0">
        <w:rPr>
          <w:rFonts w:ascii="Times New Roman" w:hAnsi="Times New Roman"/>
          <w:sz w:val="22"/>
          <w:szCs w:val="22"/>
        </w:rPr>
        <w:t xml:space="preserve">their </w:t>
      </w:r>
      <w:r w:rsidRPr="004C60BE">
        <w:rPr>
          <w:rFonts w:ascii="Times New Roman" w:hAnsi="Times New Roman"/>
          <w:sz w:val="22"/>
          <w:szCs w:val="22"/>
        </w:rPr>
        <w:t xml:space="preserve">holding period, </w:t>
      </w:r>
      <w:r w:rsidR="002474E0">
        <w:rPr>
          <w:rFonts w:ascii="Times New Roman" w:hAnsi="Times New Roman"/>
          <w:sz w:val="22"/>
          <w:szCs w:val="22"/>
        </w:rPr>
        <w:t>etc</w:t>
      </w:r>
      <w:r w:rsidRPr="004C60BE">
        <w:rPr>
          <w:rFonts w:ascii="Times New Roman" w:hAnsi="Times New Roman"/>
          <w:sz w:val="22"/>
          <w:szCs w:val="22"/>
        </w:rPr>
        <w:t>.</w:t>
      </w:r>
    </w:p>
    <w:p w:rsidR="00AF6C33" w:rsidRPr="004C60BE" w:rsidRDefault="002474E0" w:rsidP="00533587">
      <w:pPr>
        <w:spacing w:afterLines="100" w:line="276" w:lineRule="auto"/>
        <w:jc w:val="left"/>
        <w:rPr>
          <w:rFonts w:ascii="Times New Roman" w:hAnsi="Times New Roman"/>
          <w:sz w:val="22"/>
          <w:szCs w:val="22"/>
        </w:rPr>
      </w:pPr>
      <w:r>
        <w:rPr>
          <w:rFonts w:ascii="Times New Roman" w:hAnsi="Times New Roman"/>
          <w:sz w:val="22"/>
          <w:szCs w:val="22"/>
        </w:rPr>
        <w:t>The s</w:t>
      </w:r>
      <w:r w:rsidR="00386284" w:rsidRPr="004C60BE">
        <w:rPr>
          <w:rFonts w:ascii="Times New Roman" w:hAnsi="Times New Roman"/>
          <w:sz w:val="22"/>
          <w:szCs w:val="22"/>
        </w:rPr>
        <w:t xml:space="preserve">trategic investors shall </w:t>
      </w:r>
      <w:r w:rsidRPr="002474E0">
        <w:rPr>
          <w:rFonts w:ascii="Times New Roman" w:hAnsi="Times New Roman"/>
          <w:sz w:val="22"/>
          <w:szCs w:val="22"/>
        </w:rPr>
        <w:t>use</w:t>
      </w:r>
      <w:r>
        <w:rPr>
          <w:rFonts w:ascii="Times New Roman" w:hAnsi="Times New Roman"/>
          <w:sz w:val="22"/>
          <w:szCs w:val="22"/>
        </w:rPr>
        <w:t xml:space="preserve"> their</w:t>
      </w:r>
      <w:r w:rsidRPr="002474E0">
        <w:rPr>
          <w:rFonts w:ascii="Times New Roman" w:hAnsi="Times New Roman"/>
          <w:sz w:val="22"/>
          <w:szCs w:val="22"/>
        </w:rPr>
        <w:t xml:space="preserve"> own funds to</w:t>
      </w:r>
      <w:r>
        <w:rPr>
          <w:rFonts w:ascii="Times New Roman" w:hAnsi="Times New Roman"/>
          <w:sz w:val="22"/>
          <w:szCs w:val="22"/>
        </w:rPr>
        <w:t xml:space="preserve"> participate </w:t>
      </w:r>
      <w:r w:rsidR="00D20D33">
        <w:rPr>
          <w:rFonts w:ascii="Times New Roman" w:hAnsi="Times New Roman"/>
          <w:sz w:val="22"/>
          <w:szCs w:val="22"/>
        </w:rPr>
        <w:t xml:space="preserve">in </w:t>
      </w:r>
      <w:r>
        <w:rPr>
          <w:rFonts w:ascii="Times New Roman" w:hAnsi="Times New Roman"/>
          <w:sz w:val="22"/>
          <w:szCs w:val="22"/>
        </w:rPr>
        <w:t xml:space="preserve">the placement, and shall not </w:t>
      </w:r>
      <w:r w:rsidRPr="002474E0">
        <w:rPr>
          <w:rFonts w:ascii="Times New Roman" w:hAnsi="Times New Roman"/>
          <w:sz w:val="22"/>
          <w:szCs w:val="22"/>
        </w:rPr>
        <w:t>accept</w:t>
      </w:r>
      <w:r>
        <w:rPr>
          <w:rFonts w:ascii="Times New Roman" w:hAnsi="Times New Roman"/>
          <w:sz w:val="22"/>
          <w:szCs w:val="22"/>
        </w:rPr>
        <w:t xml:space="preserve"> </w:t>
      </w:r>
      <w:r w:rsidRPr="002474E0">
        <w:rPr>
          <w:rFonts w:ascii="Times New Roman" w:hAnsi="Times New Roman"/>
          <w:sz w:val="22"/>
          <w:szCs w:val="22"/>
        </w:rPr>
        <w:t>the authorization of other investor</w:t>
      </w:r>
      <w:r>
        <w:rPr>
          <w:rFonts w:ascii="Times New Roman" w:hAnsi="Times New Roman"/>
          <w:sz w:val="22"/>
          <w:szCs w:val="22"/>
        </w:rPr>
        <w:t>s</w:t>
      </w:r>
      <w:r w:rsidRPr="002474E0">
        <w:rPr>
          <w:rFonts w:ascii="Times New Roman" w:hAnsi="Times New Roman"/>
          <w:sz w:val="22"/>
          <w:szCs w:val="22"/>
        </w:rPr>
        <w:t xml:space="preserve"> or authorize other investor</w:t>
      </w:r>
      <w:r>
        <w:rPr>
          <w:rFonts w:ascii="Times New Roman" w:hAnsi="Times New Roman"/>
          <w:sz w:val="22"/>
          <w:szCs w:val="22"/>
        </w:rPr>
        <w:t>s</w:t>
      </w:r>
      <w:r w:rsidRPr="002474E0">
        <w:rPr>
          <w:rFonts w:ascii="Times New Roman" w:hAnsi="Times New Roman"/>
          <w:sz w:val="22"/>
          <w:szCs w:val="22"/>
        </w:rPr>
        <w:t xml:space="preserve"> to </w:t>
      </w:r>
      <w:r>
        <w:rPr>
          <w:rFonts w:ascii="Times New Roman" w:hAnsi="Times New Roman"/>
          <w:sz w:val="22"/>
          <w:szCs w:val="22"/>
        </w:rPr>
        <w:t>do so</w:t>
      </w:r>
      <w:r w:rsidR="00386284" w:rsidRPr="004C60BE">
        <w:rPr>
          <w:rFonts w:ascii="Times New Roman" w:hAnsi="Times New Roman"/>
          <w:sz w:val="22"/>
          <w:szCs w:val="22"/>
        </w:rPr>
        <w:t xml:space="preserve">, except </w:t>
      </w:r>
      <w:r>
        <w:rPr>
          <w:rFonts w:ascii="Times New Roman" w:hAnsi="Times New Roman"/>
          <w:sz w:val="22"/>
          <w:szCs w:val="22"/>
        </w:rPr>
        <w:t>for</w:t>
      </w:r>
      <w:r w:rsidR="00386284" w:rsidRPr="004C60BE">
        <w:rPr>
          <w:rFonts w:ascii="Times New Roman" w:hAnsi="Times New Roman"/>
          <w:sz w:val="22"/>
          <w:szCs w:val="22"/>
        </w:rPr>
        <w:t xml:space="preserve"> </w:t>
      </w:r>
      <w:r w:rsidR="008F220B">
        <w:rPr>
          <w:rFonts w:ascii="Times New Roman" w:hAnsi="Times New Roman" w:hint="eastAsia"/>
          <w:sz w:val="22"/>
          <w:szCs w:val="22"/>
        </w:rPr>
        <w:t>investors</w:t>
      </w:r>
      <w:r w:rsidR="008F220B" w:rsidRPr="004C60BE">
        <w:rPr>
          <w:rFonts w:ascii="Times New Roman" w:hAnsi="Times New Roman"/>
          <w:sz w:val="22"/>
          <w:szCs w:val="22"/>
        </w:rPr>
        <w:t xml:space="preserve"> </w:t>
      </w:r>
      <w:r w:rsidR="00386284" w:rsidRPr="004C60BE">
        <w:rPr>
          <w:rFonts w:ascii="Times New Roman" w:hAnsi="Times New Roman"/>
          <w:sz w:val="22"/>
          <w:szCs w:val="22"/>
        </w:rPr>
        <w:t xml:space="preserve">such as securities investment funds </w:t>
      </w:r>
      <w:r>
        <w:rPr>
          <w:rFonts w:ascii="Times New Roman" w:hAnsi="Times New Roman"/>
          <w:sz w:val="22"/>
          <w:szCs w:val="22"/>
        </w:rPr>
        <w:t>legally established and consistent with</w:t>
      </w:r>
      <w:r w:rsidR="00386284" w:rsidRPr="004C60BE">
        <w:rPr>
          <w:rFonts w:ascii="Times New Roman" w:hAnsi="Times New Roman"/>
          <w:sz w:val="22"/>
          <w:szCs w:val="22"/>
        </w:rPr>
        <w:t xml:space="preserve"> specific investment purposes. The issuer and its lead underwriter shall verify the </w:t>
      </w:r>
      <w:r>
        <w:rPr>
          <w:rFonts w:ascii="Times New Roman" w:hAnsi="Times New Roman"/>
          <w:sz w:val="22"/>
          <w:szCs w:val="22"/>
        </w:rPr>
        <w:t xml:space="preserve">eligibility of the </w:t>
      </w:r>
      <w:r w:rsidR="00386284" w:rsidRPr="004C60BE">
        <w:rPr>
          <w:rFonts w:ascii="Times New Roman" w:hAnsi="Times New Roman"/>
          <w:sz w:val="22"/>
          <w:szCs w:val="22"/>
        </w:rPr>
        <w:t>strategic investor</w:t>
      </w:r>
      <w:r>
        <w:rPr>
          <w:rFonts w:ascii="Times New Roman" w:hAnsi="Times New Roman"/>
          <w:sz w:val="22"/>
          <w:szCs w:val="22"/>
        </w:rPr>
        <w:t>s to participate in the placement</w:t>
      </w:r>
      <w:r w:rsidR="00386284" w:rsidRPr="004C60BE">
        <w:rPr>
          <w:rFonts w:ascii="Times New Roman" w:hAnsi="Times New Roman"/>
          <w:sz w:val="22"/>
          <w:szCs w:val="22"/>
        </w:rPr>
        <w:t>.</w:t>
      </w:r>
    </w:p>
    <w:p w:rsidR="00AF6C33" w:rsidRPr="004C60BE" w:rsidRDefault="002474E0" w:rsidP="00533587">
      <w:pPr>
        <w:spacing w:afterLines="100" w:line="276" w:lineRule="auto"/>
        <w:jc w:val="left"/>
        <w:rPr>
          <w:rFonts w:ascii="Times New Roman" w:hAnsi="Times New Roman"/>
          <w:sz w:val="22"/>
          <w:szCs w:val="22"/>
        </w:rPr>
      </w:pPr>
      <w:r>
        <w:rPr>
          <w:rFonts w:ascii="Times New Roman" w:hAnsi="Times New Roman"/>
          <w:sz w:val="22"/>
          <w:szCs w:val="22"/>
        </w:rPr>
        <w:t>The s</w:t>
      </w:r>
      <w:r w:rsidR="00386284" w:rsidRPr="004C60BE">
        <w:rPr>
          <w:rFonts w:ascii="Times New Roman" w:hAnsi="Times New Roman"/>
          <w:sz w:val="22"/>
          <w:szCs w:val="22"/>
        </w:rPr>
        <w:t xml:space="preserve">trategic investors shall undertake to hold the </w:t>
      </w:r>
      <w:r w:rsidR="00691393">
        <w:rPr>
          <w:rFonts w:ascii="Times New Roman" w:hAnsi="Times New Roman"/>
          <w:sz w:val="22"/>
          <w:szCs w:val="22"/>
        </w:rPr>
        <w:t>stocks</w:t>
      </w:r>
      <w:r w:rsidR="00386284" w:rsidRPr="004C60BE">
        <w:rPr>
          <w:rFonts w:ascii="Times New Roman" w:hAnsi="Times New Roman"/>
          <w:sz w:val="22"/>
          <w:szCs w:val="22"/>
        </w:rPr>
        <w:t xml:space="preserve"> placed </w:t>
      </w:r>
      <w:r>
        <w:rPr>
          <w:rFonts w:ascii="Times New Roman" w:hAnsi="Times New Roman"/>
          <w:sz w:val="22"/>
          <w:szCs w:val="22"/>
        </w:rPr>
        <w:t>to</w:t>
      </w:r>
      <w:r w:rsidR="00386284" w:rsidRPr="004C60BE">
        <w:rPr>
          <w:rFonts w:ascii="Times New Roman" w:hAnsi="Times New Roman"/>
          <w:sz w:val="22"/>
          <w:szCs w:val="22"/>
        </w:rPr>
        <w:t xml:space="preserve"> them for a period of </w:t>
      </w:r>
      <w:r>
        <w:rPr>
          <w:rFonts w:ascii="Times New Roman" w:hAnsi="Times New Roman"/>
          <w:sz w:val="22"/>
          <w:szCs w:val="22"/>
        </w:rPr>
        <w:t>no</w:t>
      </w:r>
      <w:r w:rsidR="00386284" w:rsidRPr="004C60BE">
        <w:rPr>
          <w:rFonts w:ascii="Times New Roman" w:hAnsi="Times New Roman"/>
          <w:sz w:val="22"/>
          <w:szCs w:val="22"/>
        </w:rPr>
        <w:t xml:space="preserve"> less than 12 months </w:t>
      </w:r>
      <w:r>
        <w:rPr>
          <w:rFonts w:ascii="Times New Roman" w:hAnsi="Times New Roman"/>
          <w:sz w:val="22"/>
          <w:szCs w:val="22"/>
        </w:rPr>
        <w:t>upon</w:t>
      </w:r>
      <w:r w:rsidR="00386284" w:rsidRPr="004C60BE">
        <w:rPr>
          <w:rFonts w:ascii="Times New Roman" w:hAnsi="Times New Roman"/>
          <w:sz w:val="22"/>
          <w:szCs w:val="22"/>
        </w:rPr>
        <w:t xml:space="preserve"> the listing of </w:t>
      </w:r>
      <w:r>
        <w:rPr>
          <w:rFonts w:ascii="Times New Roman" w:hAnsi="Times New Roman"/>
          <w:sz w:val="22"/>
          <w:szCs w:val="22"/>
        </w:rPr>
        <w:t>the stocks to be offered in the IPO</w:t>
      </w:r>
      <w:r w:rsidR="00386284"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18</w:t>
      </w:r>
      <w:r w:rsidRPr="004C60BE">
        <w:rPr>
          <w:rFonts w:ascii="Times New Roman" w:hAnsi="Times New Roman"/>
          <w:sz w:val="22"/>
          <w:szCs w:val="22"/>
        </w:rPr>
        <w:tab/>
      </w:r>
      <w:r w:rsidR="002474E0" w:rsidRPr="002474E0">
        <w:rPr>
          <w:rFonts w:ascii="Times New Roman" w:hAnsi="Times New Roman"/>
          <w:sz w:val="22"/>
          <w:szCs w:val="22"/>
        </w:rPr>
        <w:t>The Science and Technology Innovation Board will allow for the participation of relevant subsidiaries of sponsors in strategic placements on a pilot basis</w:t>
      </w:r>
      <w:r w:rsidRPr="004C60BE">
        <w:rPr>
          <w:rFonts w:ascii="Times New Roman" w:hAnsi="Times New Roman"/>
          <w:sz w:val="22"/>
          <w:szCs w:val="22"/>
        </w:rPr>
        <w:t xml:space="preserve">. </w:t>
      </w:r>
      <w:r w:rsidR="002474E0" w:rsidRPr="002474E0">
        <w:rPr>
          <w:rFonts w:ascii="Times New Roman" w:hAnsi="Times New Roman"/>
          <w:sz w:val="22"/>
          <w:szCs w:val="22"/>
        </w:rPr>
        <w:t>An issuer's sponsor shall participate in the issuer's pre-IPO strategic placement through an alternative investment subsidiary legally incorporated by the sponsor or an alternative investment subsidiary legally incorporated by a securities company which exercises de facto control over the sponsor, and set a lock-up period for the stocks so placed</w:t>
      </w:r>
      <w:r w:rsidR="002474E0">
        <w:rPr>
          <w:rFonts w:ascii="Times New Roman" w:hAnsi="Times New Roman"/>
          <w:sz w:val="22"/>
          <w:szCs w:val="22"/>
        </w:rPr>
        <w:t>, the details of which shall be subject to rules separately prescribed by the Exchange</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19</w:t>
      </w:r>
      <w:r w:rsidRPr="004C60BE">
        <w:rPr>
          <w:rFonts w:ascii="Times New Roman" w:hAnsi="Times New Roman"/>
          <w:b/>
          <w:bCs/>
          <w:sz w:val="22"/>
          <w:szCs w:val="22"/>
        </w:rPr>
        <w:tab/>
      </w:r>
      <w:r w:rsidRPr="004C60BE">
        <w:rPr>
          <w:rFonts w:ascii="Times New Roman" w:hAnsi="Times New Roman"/>
          <w:sz w:val="22"/>
          <w:szCs w:val="22"/>
        </w:rPr>
        <w:t xml:space="preserve">The senior officers and </w:t>
      </w:r>
      <w:r w:rsidR="00626044">
        <w:rPr>
          <w:rFonts w:ascii="Times New Roman" w:hAnsi="Times New Roman"/>
          <w:sz w:val="22"/>
          <w:szCs w:val="22"/>
        </w:rPr>
        <w:t>key</w:t>
      </w:r>
      <w:r w:rsidRPr="004C60BE">
        <w:rPr>
          <w:rFonts w:ascii="Times New Roman" w:hAnsi="Times New Roman"/>
          <w:sz w:val="22"/>
          <w:szCs w:val="22"/>
        </w:rPr>
        <w:t xml:space="preserve"> employees of an issuer may </w:t>
      </w:r>
      <w:r w:rsidR="00626044">
        <w:rPr>
          <w:rFonts w:ascii="Times New Roman" w:hAnsi="Times New Roman"/>
          <w:sz w:val="22"/>
          <w:szCs w:val="22"/>
        </w:rPr>
        <w:t>establish</w:t>
      </w:r>
      <w:r w:rsidRPr="004C60BE">
        <w:rPr>
          <w:rFonts w:ascii="Times New Roman" w:hAnsi="Times New Roman"/>
          <w:sz w:val="22"/>
          <w:szCs w:val="22"/>
        </w:rPr>
        <w:t xml:space="preserve"> a special asset management plan to participate </w:t>
      </w:r>
      <w:r w:rsidR="00626044">
        <w:rPr>
          <w:rFonts w:ascii="Times New Roman" w:hAnsi="Times New Roman"/>
          <w:sz w:val="22"/>
          <w:szCs w:val="22"/>
        </w:rPr>
        <w:t xml:space="preserve">in the </w:t>
      </w:r>
      <w:r w:rsidR="00626044" w:rsidRPr="00626044">
        <w:rPr>
          <w:rFonts w:ascii="Times New Roman" w:hAnsi="Times New Roman"/>
          <w:sz w:val="22"/>
          <w:szCs w:val="22"/>
        </w:rPr>
        <w:t>issuer's pre-IPO strategic placement</w:t>
      </w:r>
      <w:r w:rsidRPr="004C60BE">
        <w:rPr>
          <w:rFonts w:ascii="Times New Roman" w:hAnsi="Times New Roman"/>
          <w:sz w:val="22"/>
          <w:szCs w:val="22"/>
        </w:rPr>
        <w:t xml:space="preserve">. The number of </w:t>
      </w:r>
      <w:r w:rsidR="00691393">
        <w:rPr>
          <w:rFonts w:ascii="Times New Roman" w:hAnsi="Times New Roman"/>
          <w:sz w:val="22"/>
          <w:szCs w:val="22"/>
        </w:rPr>
        <w:lastRenderedPageBreak/>
        <w:t>stocks</w:t>
      </w:r>
      <w:r w:rsidRPr="004C60BE">
        <w:rPr>
          <w:rFonts w:ascii="Times New Roman" w:hAnsi="Times New Roman"/>
          <w:sz w:val="22"/>
          <w:szCs w:val="22"/>
        </w:rPr>
        <w:t xml:space="preserve"> placed </w:t>
      </w:r>
      <w:r w:rsidR="00626044">
        <w:rPr>
          <w:rFonts w:ascii="Times New Roman" w:hAnsi="Times New Roman"/>
          <w:sz w:val="22"/>
          <w:szCs w:val="22"/>
        </w:rPr>
        <w:t>to</w:t>
      </w:r>
      <w:r w:rsidRPr="004C60BE">
        <w:rPr>
          <w:rFonts w:ascii="Times New Roman" w:hAnsi="Times New Roman"/>
          <w:sz w:val="22"/>
          <w:szCs w:val="22"/>
        </w:rPr>
        <w:t xml:space="preserve"> </w:t>
      </w:r>
      <w:r w:rsidR="00626044">
        <w:rPr>
          <w:rFonts w:ascii="Times New Roman" w:hAnsi="Times New Roman"/>
          <w:sz w:val="22"/>
          <w:szCs w:val="22"/>
        </w:rPr>
        <w:t>such</w:t>
      </w:r>
      <w:r w:rsidRPr="004C60BE">
        <w:rPr>
          <w:rFonts w:ascii="Times New Roman" w:hAnsi="Times New Roman"/>
          <w:sz w:val="22"/>
          <w:szCs w:val="22"/>
        </w:rPr>
        <w:t xml:space="preserve"> plan shall </w:t>
      </w:r>
      <w:r w:rsidR="00626044">
        <w:rPr>
          <w:rFonts w:ascii="Times New Roman" w:hAnsi="Times New Roman"/>
          <w:sz w:val="22"/>
          <w:szCs w:val="22"/>
        </w:rPr>
        <w:t>be no more than</w:t>
      </w:r>
      <w:r w:rsidRPr="004C60BE">
        <w:rPr>
          <w:rFonts w:ascii="Times New Roman" w:hAnsi="Times New Roman"/>
          <w:sz w:val="22"/>
          <w:szCs w:val="22"/>
        </w:rPr>
        <w:t xml:space="preserve"> 10% of the </w:t>
      </w:r>
      <w:r w:rsidR="00691393">
        <w:rPr>
          <w:rFonts w:ascii="Times New Roman" w:hAnsi="Times New Roman"/>
          <w:sz w:val="22"/>
          <w:szCs w:val="22"/>
        </w:rPr>
        <w:t>stocks</w:t>
      </w:r>
      <w:r w:rsidRPr="004C60BE">
        <w:rPr>
          <w:rFonts w:ascii="Times New Roman" w:hAnsi="Times New Roman"/>
          <w:sz w:val="22"/>
          <w:szCs w:val="22"/>
        </w:rPr>
        <w:t xml:space="preserve"> </w:t>
      </w:r>
      <w:r w:rsidR="00626044">
        <w:rPr>
          <w:rFonts w:ascii="Times New Roman" w:hAnsi="Times New Roman"/>
          <w:sz w:val="22"/>
          <w:szCs w:val="22"/>
        </w:rPr>
        <w:t xml:space="preserve">to be </w:t>
      </w:r>
      <w:r w:rsidRPr="004C60BE">
        <w:rPr>
          <w:rFonts w:ascii="Times New Roman" w:hAnsi="Times New Roman"/>
          <w:sz w:val="22"/>
          <w:szCs w:val="22"/>
        </w:rPr>
        <w:t xml:space="preserve">offered in </w:t>
      </w:r>
      <w:r w:rsidR="00626044">
        <w:rPr>
          <w:rFonts w:ascii="Times New Roman" w:hAnsi="Times New Roman"/>
          <w:sz w:val="22"/>
          <w:szCs w:val="22"/>
        </w:rPr>
        <w:t xml:space="preserve">the </w:t>
      </w:r>
      <w:r w:rsidRPr="004C60BE">
        <w:rPr>
          <w:rFonts w:ascii="Times New Roman" w:hAnsi="Times New Roman"/>
          <w:sz w:val="22"/>
          <w:szCs w:val="22"/>
        </w:rPr>
        <w:t xml:space="preserve">IPO, and </w:t>
      </w:r>
      <w:r w:rsidR="00626044">
        <w:rPr>
          <w:rFonts w:ascii="Times New Roman" w:hAnsi="Times New Roman"/>
          <w:sz w:val="22"/>
          <w:szCs w:val="22"/>
        </w:rPr>
        <w:t>such plan</w:t>
      </w:r>
      <w:r w:rsidRPr="004C60BE">
        <w:rPr>
          <w:rFonts w:ascii="Times New Roman" w:hAnsi="Times New Roman"/>
          <w:sz w:val="22"/>
          <w:szCs w:val="22"/>
        </w:rPr>
        <w:t xml:space="preserve"> shall undertake to hold th</w:t>
      </w:r>
      <w:r w:rsidR="00626044">
        <w:rPr>
          <w:rFonts w:ascii="Times New Roman" w:hAnsi="Times New Roman"/>
          <w:sz w:val="22"/>
          <w:szCs w:val="22"/>
        </w:rPr>
        <w:t>e</w:t>
      </w:r>
      <w:r w:rsidRPr="004C60BE">
        <w:rPr>
          <w:rFonts w:ascii="Times New Roman" w:hAnsi="Times New Roman"/>
          <w:sz w:val="22"/>
          <w:szCs w:val="22"/>
        </w:rPr>
        <w:t xml:space="preserve"> placed </w:t>
      </w:r>
      <w:r w:rsidR="00691393">
        <w:rPr>
          <w:rFonts w:ascii="Times New Roman" w:hAnsi="Times New Roman"/>
          <w:sz w:val="22"/>
          <w:szCs w:val="22"/>
        </w:rPr>
        <w:t>stocks</w:t>
      </w:r>
      <w:r w:rsidRPr="004C60BE">
        <w:rPr>
          <w:rFonts w:ascii="Times New Roman" w:hAnsi="Times New Roman"/>
          <w:sz w:val="22"/>
          <w:szCs w:val="22"/>
        </w:rPr>
        <w:t xml:space="preserve"> for a period of </w:t>
      </w:r>
      <w:r w:rsidR="00626044">
        <w:rPr>
          <w:rFonts w:ascii="Times New Roman" w:hAnsi="Times New Roman"/>
          <w:sz w:val="22"/>
          <w:szCs w:val="22"/>
        </w:rPr>
        <w:t>no</w:t>
      </w:r>
      <w:r w:rsidRPr="004C60BE">
        <w:rPr>
          <w:rFonts w:ascii="Times New Roman" w:hAnsi="Times New Roman"/>
          <w:sz w:val="22"/>
          <w:szCs w:val="22"/>
        </w:rPr>
        <w:t xml:space="preserve"> less than 12 months.</w:t>
      </w:r>
    </w:p>
    <w:p w:rsidR="00AF6C33" w:rsidRPr="004C60BE" w:rsidRDefault="00626044" w:rsidP="00533587">
      <w:pPr>
        <w:spacing w:afterLines="100" w:line="276" w:lineRule="auto"/>
        <w:jc w:val="left"/>
        <w:rPr>
          <w:rFonts w:ascii="Times New Roman" w:hAnsi="Times New Roman"/>
          <w:sz w:val="22"/>
          <w:szCs w:val="22"/>
        </w:rPr>
      </w:pPr>
      <w:r>
        <w:rPr>
          <w:rFonts w:ascii="Times New Roman" w:hAnsi="Times New Roman"/>
          <w:sz w:val="22"/>
          <w:szCs w:val="22"/>
        </w:rPr>
        <w:t>If</w:t>
      </w:r>
      <w:r w:rsidR="00386284" w:rsidRPr="004C60BE">
        <w:rPr>
          <w:rFonts w:ascii="Times New Roman" w:hAnsi="Times New Roman"/>
          <w:sz w:val="22"/>
          <w:szCs w:val="22"/>
        </w:rPr>
        <w:t xml:space="preserve"> the senior officers and </w:t>
      </w:r>
      <w:r>
        <w:rPr>
          <w:rFonts w:ascii="Times New Roman" w:hAnsi="Times New Roman"/>
          <w:sz w:val="22"/>
          <w:szCs w:val="22"/>
        </w:rPr>
        <w:t xml:space="preserve">key </w:t>
      </w:r>
      <w:r w:rsidR="00386284" w:rsidRPr="004C60BE">
        <w:rPr>
          <w:rFonts w:ascii="Times New Roman" w:hAnsi="Times New Roman"/>
          <w:sz w:val="22"/>
          <w:szCs w:val="22"/>
        </w:rPr>
        <w:t>employees of</w:t>
      </w:r>
      <w:r>
        <w:rPr>
          <w:rFonts w:ascii="Times New Roman" w:hAnsi="Times New Roman"/>
          <w:sz w:val="22"/>
          <w:szCs w:val="22"/>
        </w:rPr>
        <w:t xml:space="preserve"> the</w:t>
      </w:r>
      <w:r w:rsidR="00386284" w:rsidRPr="004C60BE">
        <w:rPr>
          <w:rFonts w:ascii="Times New Roman" w:hAnsi="Times New Roman"/>
          <w:sz w:val="22"/>
          <w:szCs w:val="22"/>
        </w:rPr>
        <w:t xml:space="preserve"> issuer </w:t>
      </w:r>
      <w:r>
        <w:rPr>
          <w:rFonts w:ascii="Times New Roman" w:hAnsi="Times New Roman"/>
          <w:sz w:val="22"/>
          <w:szCs w:val="22"/>
        </w:rPr>
        <w:t xml:space="preserve">intend to </w:t>
      </w:r>
      <w:r w:rsidR="00386284" w:rsidRPr="004C60BE">
        <w:rPr>
          <w:rFonts w:ascii="Times New Roman" w:hAnsi="Times New Roman"/>
          <w:sz w:val="22"/>
          <w:szCs w:val="22"/>
        </w:rPr>
        <w:t xml:space="preserve">participate in </w:t>
      </w:r>
      <w:r>
        <w:rPr>
          <w:rFonts w:ascii="Times New Roman" w:hAnsi="Times New Roman"/>
          <w:sz w:val="22"/>
          <w:szCs w:val="22"/>
        </w:rPr>
        <w:t xml:space="preserve">the pre-IPO </w:t>
      </w:r>
      <w:r w:rsidR="00386284" w:rsidRPr="004C60BE">
        <w:rPr>
          <w:rFonts w:ascii="Times New Roman" w:hAnsi="Times New Roman"/>
          <w:sz w:val="22"/>
          <w:szCs w:val="22"/>
        </w:rPr>
        <w:t xml:space="preserve">strategic placement </w:t>
      </w:r>
      <w:r w:rsidR="00E12E9F">
        <w:rPr>
          <w:rFonts w:ascii="Times New Roman" w:hAnsi="Times New Roman"/>
          <w:sz w:val="22"/>
          <w:szCs w:val="22"/>
        </w:rPr>
        <w:t xml:space="preserve">through the </w:t>
      </w:r>
      <w:r w:rsidR="00E12E9F" w:rsidRPr="00E12E9F">
        <w:rPr>
          <w:rFonts w:ascii="Times New Roman" w:hAnsi="Times New Roman"/>
          <w:sz w:val="22"/>
          <w:szCs w:val="22"/>
        </w:rPr>
        <w:t xml:space="preserve">special asset management plan </w:t>
      </w:r>
      <w:r w:rsidR="00386284" w:rsidRPr="004C60BE">
        <w:rPr>
          <w:rFonts w:ascii="Times New Roman" w:hAnsi="Times New Roman"/>
          <w:sz w:val="22"/>
          <w:szCs w:val="22"/>
        </w:rPr>
        <w:t xml:space="preserve">as set out in the preceding </w:t>
      </w:r>
      <w:r>
        <w:rPr>
          <w:rFonts w:ascii="Times New Roman" w:hAnsi="Times New Roman"/>
          <w:sz w:val="22"/>
          <w:szCs w:val="22"/>
        </w:rPr>
        <w:t>P</w:t>
      </w:r>
      <w:r w:rsidR="00386284" w:rsidRPr="004C60BE">
        <w:rPr>
          <w:rFonts w:ascii="Times New Roman" w:hAnsi="Times New Roman"/>
          <w:sz w:val="22"/>
          <w:szCs w:val="22"/>
        </w:rPr>
        <w:t xml:space="preserve">aragraph, </w:t>
      </w:r>
      <w:r>
        <w:rPr>
          <w:rFonts w:ascii="Times New Roman" w:hAnsi="Times New Roman"/>
          <w:sz w:val="22"/>
          <w:szCs w:val="22"/>
        </w:rPr>
        <w:t>the issuer shall have such</w:t>
      </w:r>
      <w:r w:rsidR="00386284" w:rsidRPr="004C60BE">
        <w:rPr>
          <w:rFonts w:ascii="Times New Roman" w:hAnsi="Times New Roman"/>
          <w:sz w:val="22"/>
          <w:szCs w:val="22"/>
        </w:rPr>
        <w:t xml:space="preserve"> </w:t>
      </w:r>
      <w:r w:rsidR="00E12E9F">
        <w:rPr>
          <w:rFonts w:ascii="Times New Roman" w:hAnsi="Times New Roman"/>
          <w:sz w:val="22"/>
          <w:szCs w:val="22"/>
        </w:rPr>
        <w:t>plan</w:t>
      </w:r>
      <w:r w:rsidR="00386284" w:rsidRPr="004C60BE">
        <w:rPr>
          <w:rFonts w:ascii="Times New Roman" w:hAnsi="Times New Roman"/>
          <w:sz w:val="22"/>
          <w:szCs w:val="22"/>
        </w:rPr>
        <w:t xml:space="preserve"> deliberated and adopted by</w:t>
      </w:r>
      <w:r>
        <w:rPr>
          <w:rFonts w:ascii="Times New Roman" w:hAnsi="Times New Roman"/>
          <w:sz w:val="22"/>
          <w:szCs w:val="22"/>
        </w:rPr>
        <w:t xml:space="preserve"> its b</w:t>
      </w:r>
      <w:r w:rsidR="00386284" w:rsidRPr="004C60BE">
        <w:rPr>
          <w:rFonts w:ascii="Times New Roman" w:hAnsi="Times New Roman"/>
          <w:sz w:val="22"/>
          <w:szCs w:val="22"/>
        </w:rPr>
        <w:t xml:space="preserve">oard of </w:t>
      </w:r>
      <w:r>
        <w:rPr>
          <w:rFonts w:ascii="Times New Roman" w:hAnsi="Times New Roman"/>
          <w:sz w:val="22"/>
          <w:szCs w:val="22"/>
        </w:rPr>
        <w:t>d</w:t>
      </w:r>
      <w:r w:rsidR="00386284" w:rsidRPr="004C60BE">
        <w:rPr>
          <w:rFonts w:ascii="Times New Roman" w:hAnsi="Times New Roman"/>
          <w:sz w:val="22"/>
          <w:szCs w:val="22"/>
        </w:rPr>
        <w:t xml:space="preserve">irectors, </w:t>
      </w:r>
      <w:r>
        <w:rPr>
          <w:rFonts w:ascii="Times New Roman" w:hAnsi="Times New Roman"/>
          <w:sz w:val="22"/>
          <w:szCs w:val="22"/>
        </w:rPr>
        <w:t>and disclose</w:t>
      </w:r>
      <w:r w:rsidR="00386284" w:rsidRPr="004C60BE">
        <w:rPr>
          <w:rFonts w:ascii="Times New Roman" w:hAnsi="Times New Roman"/>
          <w:sz w:val="22"/>
          <w:szCs w:val="22"/>
        </w:rPr>
        <w:t xml:space="preserve"> </w:t>
      </w:r>
      <w:r w:rsidR="00E12E9F">
        <w:rPr>
          <w:rFonts w:ascii="Times New Roman" w:hAnsi="Times New Roman"/>
          <w:sz w:val="22"/>
          <w:szCs w:val="22"/>
        </w:rPr>
        <w:t xml:space="preserve">the </w:t>
      </w:r>
      <w:r w:rsidR="00386284" w:rsidRPr="004C60BE">
        <w:rPr>
          <w:rFonts w:ascii="Times New Roman" w:hAnsi="Times New Roman"/>
          <w:sz w:val="22"/>
          <w:szCs w:val="22"/>
        </w:rPr>
        <w:t>name, position</w:t>
      </w:r>
      <w:r>
        <w:rPr>
          <w:rFonts w:ascii="Times New Roman" w:hAnsi="Times New Roman"/>
          <w:sz w:val="22"/>
          <w:szCs w:val="22"/>
        </w:rPr>
        <w:t>,</w:t>
      </w:r>
      <w:r w:rsidR="00386284" w:rsidRPr="004C60BE">
        <w:rPr>
          <w:rFonts w:ascii="Times New Roman" w:hAnsi="Times New Roman"/>
          <w:sz w:val="22"/>
          <w:szCs w:val="22"/>
        </w:rPr>
        <w:t xml:space="preserve"> and participation ratio</w:t>
      </w:r>
      <w:r w:rsidR="00E12E9F">
        <w:rPr>
          <w:rFonts w:ascii="Times New Roman" w:hAnsi="Times New Roman"/>
          <w:sz w:val="22"/>
          <w:szCs w:val="22"/>
        </w:rPr>
        <w:t xml:space="preserve"> of each participant</w:t>
      </w:r>
      <w:r>
        <w:rPr>
          <w:rFonts w:ascii="Times New Roman" w:hAnsi="Times New Roman"/>
          <w:sz w:val="22"/>
          <w:szCs w:val="22"/>
        </w:rPr>
        <w:t>, and other matters in its</w:t>
      </w:r>
      <w:r w:rsidR="00386284" w:rsidRPr="004C60BE">
        <w:rPr>
          <w:rFonts w:ascii="Times New Roman" w:hAnsi="Times New Roman"/>
          <w:sz w:val="22"/>
          <w:szCs w:val="22"/>
        </w:rPr>
        <w:t xml:space="preserve"> prospectus.</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20</w:t>
      </w:r>
      <w:r w:rsidRPr="004C60BE">
        <w:rPr>
          <w:rFonts w:ascii="Times New Roman" w:hAnsi="Times New Roman"/>
          <w:sz w:val="22"/>
          <w:szCs w:val="22"/>
        </w:rPr>
        <w:tab/>
      </w:r>
      <w:r w:rsidR="00626044">
        <w:rPr>
          <w:rFonts w:ascii="Times New Roman" w:hAnsi="Times New Roman"/>
          <w:sz w:val="22"/>
          <w:szCs w:val="22"/>
        </w:rPr>
        <w:t>The</w:t>
      </w:r>
      <w:r w:rsidRPr="004C60BE">
        <w:rPr>
          <w:rFonts w:ascii="Times New Roman" w:hAnsi="Times New Roman"/>
          <w:sz w:val="22"/>
          <w:szCs w:val="22"/>
        </w:rPr>
        <w:t xml:space="preserve"> underwriter</w:t>
      </w:r>
      <w:r w:rsidR="00626044">
        <w:rPr>
          <w:rFonts w:ascii="Times New Roman" w:hAnsi="Times New Roman"/>
          <w:sz w:val="22"/>
          <w:szCs w:val="22"/>
        </w:rPr>
        <w:t>s of an issuer</w:t>
      </w:r>
      <w:r w:rsidRPr="004C60BE">
        <w:rPr>
          <w:rFonts w:ascii="Times New Roman" w:hAnsi="Times New Roman"/>
          <w:sz w:val="22"/>
          <w:szCs w:val="22"/>
        </w:rPr>
        <w:t xml:space="preserve"> shall </w:t>
      </w:r>
      <w:r w:rsidR="00E12E9F">
        <w:rPr>
          <w:rFonts w:ascii="Times New Roman" w:hAnsi="Times New Roman"/>
          <w:sz w:val="22"/>
          <w:szCs w:val="22"/>
        </w:rPr>
        <w:t xml:space="preserve">collect from </w:t>
      </w:r>
      <w:r w:rsidRPr="004C60BE">
        <w:rPr>
          <w:rFonts w:ascii="Times New Roman" w:hAnsi="Times New Roman"/>
          <w:sz w:val="22"/>
          <w:szCs w:val="22"/>
        </w:rPr>
        <w:t>investor</w:t>
      </w:r>
      <w:r w:rsidR="00626044">
        <w:rPr>
          <w:rFonts w:ascii="Times New Roman" w:hAnsi="Times New Roman"/>
          <w:sz w:val="22"/>
          <w:szCs w:val="22"/>
        </w:rPr>
        <w:t>s</w:t>
      </w:r>
      <w:r w:rsidRPr="004C60BE">
        <w:rPr>
          <w:rFonts w:ascii="Times New Roman" w:hAnsi="Times New Roman"/>
          <w:sz w:val="22"/>
          <w:szCs w:val="22"/>
        </w:rPr>
        <w:t xml:space="preserve"> </w:t>
      </w:r>
      <w:r w:rsidR="00626044">
        <w:rPr>
          <w:rFonts w:ascii="Times New Roman" w:hAnsi="Times New Roman"/>
          <w:sz w:val="22"/>
          <w:szCs w:val="22"/>
        </w:rPr>
        <w:t>to</w:t>
      </w:r>
      <w:r w:rsidRPr="004C60BE">
        <w:rPr>
          <w:rFonts w:ascii="Times New Roman" w:hAnsi="Times New Roman"/>
          <w:sz w:val="22"/>
          <w:szCs w:val="22"/>
        </w:rPr>
        <w:t xml:space="preserve"> whom </w:t>
      </w:r>
      <w:r w:rsidR="00626044">
        <w:rPr>
          <w:rFonts w:ascii="Times New Roman" w:hAnsi="Times New Roman"/>
          <w:sz w:val="22"/>
          <w:szCs w:val="22"/>
        </w:rPr>
        <w:t xml:space="preserve">the issuer’s </w:t>
      </w:r>
      <w:r w:rsidR="00691393">
        <w:rPr>
          <w:rFonts w:ascii="Times New Roman" w:hAnsi="Times New Roman"/>
          <w:sz w:val="22"/>
          <w:szCs w:val="22"/>
        </w:rPr>
        <w:t>stocks</w:t>
      </w:r>
      <w:r w:rsidRPr="004C60BE">
        <w:rPr>
          <w:rFonts w:ascii="Times New Roman" w:hAnsi="Times New Roman"/>
          <w:sz w:val="22"/>
          <w:szCs w:val="22"/>
        </w:rPr>
        <w:t xml:space="preserve"> </w:t>
      </w:r>
      <w:r w:rsidR="00E12E9F">
        <w:rPr>
          <w:rFonts w:ascii="Times New Roman" w:hAnsi="Times New Roman"/>
          <w:sz w:val="22"/>
          <w:szCs w:val="22"/>
        </w:rPr>
        <w:t xml:space="preserve">have been </w:t>
      </w:r>
      <w:r w:rsidRPr="004C60BE">
        <w:rPr>
          <w:rFonts w:ascii="Times New Roman" w:hAnsi="Times New Roman"/>
          <w:sz w:val="22"/>
          <w:szCs w:val="22"/>
        </w:rPr>
        <w:t>placed through strategic placement and placement under the placing tranche brokerage commission</w:t>
      </w:r>
      <w:r w:rsidR="00E12E9F">
        <w:rPr>
          <w:rFonts w:ascii="Times New Roman" w:hAnsi="Times New Roman"/>
          <w:sz w:val="22"/>
          <w:szCs w:val="22"/>
        </w:rPr>
        <w:t>s</w:t>
      </w:r>
      <w:r w:rsidRPr="004C60BE">
        <w:rPr>
          <w:rFonts w:ascii="Times New Roman" w:hAnsi="Times New Roman"/>
          <w:sz w:val="22"/>
          <w:szCs w:val="22"/>
        </w:rPr>
        <w:t xml:space="preserve"> </w:t>
      </w:r>
      <w:r w:rsidR="00E12E9F">
        <w:rPr>
          <w:rFonts w:ascii="Times New Roman" w:hAnsi="Times New Roman"/>
          <w:sz w:val="22"/>
          <w:szCs w:val="22"/>
        </w:rPr>
        <w:t xml:space="preserve">for </w:t>
      </w:r>
      <w:r w:rsidR="007556F7">
        <w:rPr>
          <w:rFonts w:ascii="Times New Roman" w:hAnsi="Times New Roman"/>
          <w:sz w:val="22"/>
          <w:szCs w:val="22"/>
        </w:rPr>
        <w:t>placement of new stocks</w:t>
      </w:r>
      <w:r w:rsidRPr="004C60BE">
        <w:rPr>
          <w:rFonts w:ascii="Times New Roman" w:hAnsi="Times New Roman"/>
          <w:sz w:val="22"/>
          <w:szCs w:val="22"/>
        </w:rPr>
        <w:t xml:space="preserve"> that </w:t>
      </w:r>
      <w:r w:rsidR="00E12E9F">
        <w:rPr>
          <w:rFonts w:ascii="Times New Roman" w:hAnsi="Times New Roman"/>
          <w:sz w:val="22"/>
          <w:szCs w:val="22"/>
        </w:rPr>
        <w:t>are</w:t>
      </w:r>
      <w:r w:rsidRPr="004C60BE">
        <w:rPr>
          <w:rFonts w:ascii="Times New Roman" w:hAnsi="Times New Roman"/>
          <w:sz w:val="22"/>
          <w:szCs w:val="22"/>
        </w:rPr>
        <w:t xml:space="preserve"> not lower than a certain percentage of</w:t>
      </w:r>
      <w:r w:rsidR="007556F7">
        <w:rPr>
          <w:rFonts w:ascii="Times New Roman" w:hAnsi="Times New Roman"/>
          <w:sz w:val="22"/>
          <w:szCs w:val="22"/>
        </w:rPr>
        <w:t xml:space="preserve"> the payable amount</w:t>
      </w:r>
      <w:r w:rsidRPr="004C60BE">
        <w:rPr>
          <w:rFonts w:ascii="Times New Roman" w:hAnsi="Times New Roman"/>
          <w:sz w:val="22"/>
          <w:szCs w:val="22"/>
        </w:rPr>
        <w:t xml:space="preserve"> for </w:t>
      </w:r>
      <w:r w:rsidR="007556F7">
        <w:rPr>
          <w:rFonts w:ascii="Times New Roman" w:hAnsi="Times New Roman"/>
          <w:sz w:val="22"/>
          <w:szCs w:val="22"/>
        </w:rPr>
        <w:t xml:space="preserve">the </w:t>
      </w:r>
      <w:r w:rsidRPr="004C60BE">
        <w:rPr>
          <w:rFonts w:ascii="Times New Roman" w:hAnsi="Times New Roman"/>
          <w:sz w:val="22"/>
          <w:szCs w:val="22"/>
        </w:rPr>
        <w:t xml:space="preserve">placed </w:t>
      </w:r>
      <w:r w:rsidR="00691393">
        <w:rPr>
          <w:rFonts w:ascii="Times New Roman" w:hAnsi="Times New Roman"/>
          <w:sz w:val="22"/>
          <w:szCs w:val="22"/>
        </w:rPr>
        <w:t>stocks</w:t>
      </w:r>
      <w:r w:rsidRPr="004C60BE">
        <w:rPr>
          <w:rFonts w:ascii="Times New Roman" w:hAnsi="Times New Roman"/>
          <w:sz w:val="22"/>
          <w:szCs w:val="22"/>
        </w:rPr>
        <w:t xml:space="preserve">, unless </w:t>
      </w:r>
      <w:r w:rsidR="00E12E9F">
        <w:rPr>
          <w:rFonts w:ascii="Times New Roman" w:hAnsi="Times New Roman"/>
          <w:sz w:val="22"/>
          <w:szCs w:val="22"/>
        </w:rPr>
        <w:t>the issuer’s stocks are placed to the underwriters</w:t>
      </w:r>
      <w:r w:rsidRPr="004C60BE">
        <w:rPr>
          <w:rFonts w:ascii="Times New Roman" w:hAnsi="Times New Roman"/>
          <w:sz w:val="22"/>
          <w:szCs w:val="22"/>
        </w:rPr>
        <w:t xml:space="preserve"> </w:t>
      </w:r>
      <w:r w:rsidR="00E12E9F">
        <w:rPr>
          <w:rFonts w:ascii="Times New Roman" w:hAnsi="Times New Roman"/>
          <w:sz w:val="22"/>
          <w:szCs w:val="22"/>
        </w:rPr>
        <w:t>in connection with their provision of</w:t>
      </w:r>
      <w:r w:rsidR="007556F7">
        <w:rPr>
          <w:rFonts w:ascii="Times New Roman" w:hAnsi="Times New Roman"/>
          <w:sz w:val="22"/>
          <w:szCs w:val="22"/>
        </w:rPr>
        <w:t xml:space="preserve"> sponsor services to the issuer</w:t>
      </w:r>
      <w:r w:rsidRPr="004C60BE">
        <w:rPr>
          <w:rFonts w:ascii="Times New Roman" w:hAnsi="Times New Roman"/>
          <w:sz w:val="22"/>
          <w:szCs w:val="22"/>
        </w:rPr>
        <w:t xml:space="preserve"> or </w:t>
      </w:r>
      <w:r w:rsidR="00E12E9F">
        <w:rPr>
          <w:rFonts w:ascii="Times New Roman" w:hAnsi="Times New Roman"/>
          <w:sz w:val="22"/>
          <w:szCs w:val="22"/>
        </w:rPr>
        <w:t>obtained by them as a result of their performance of</w:t>
      </w:r>
      <w:r w:rsidRPr="004C60BE">
        <w:rPr>
          <w:rFonts w:ascii="Times New Roman" w:hAnsi="Times New Roman"/>
          <w:sz w:val="22"/>
          <w:szCs w:val="22"/>
        </w:rPr>
        <w:t xml:space="preserve"> </w:t>
      </w:r>
      <w:r w:rsidR="007556F7">
        <w:rPr>
          <w:rFonts w:ascii="Times New Roman" w:hAnsi="Times New Roman"/>
          <w:sz w:val="22"/>
          <w:szCs w:val="22"/>
        </w:rPr>
        <w:t>a firm commitment</w:t>
      </w:r>
      <w:r w:rsidRPr="004C60BE">
        <w:rPr>
          <w:rFonts w:ascii="Times New Roman" w:hAnsi="Times New Roman"/>
          <w:sz w:val="22"/>
          <w:szCs w:val="22"/>
        </w:rPr>
        <w:t xml:space="preserve"> underwriting obligation.</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The underwriter</w:t>
      </w:r>
      <w:r w:rsidR="007556F7">
        <w:rPr>
          <w:rFonts w:ascii="Times New Roman" w:hAnsi="Times New Roman"/>
          <w:sz w:val="22"/>
          <w:szCs w:val="22"/>
        </w:rPr>
        <w:t>s</w:t>
      </w:r>
      <w:r w:rsidRPr="004C60BE">
        <w:rPr>
          <w:rFonts w:ascii="Times New Roman" w:hAnsi="Times New Roman"/>
          <w:sz w:val="22"/>
          <w:szCs w:val="22"/>
        </w:rPr>
        <w:t xml:space="preserve"> shall </w:t>
      </w:r>
      <w:r w:rsidR="007556F7">
        <w:rPr>
          <w:rFonts w:ascii="Times New Roman" w:hAnsi="Times New Roman"/>
          <w:sz w:val="22"/>
          <w:szCs w:val="22"/>
        </w:rPr>
        <w:t>specify</w:t>
      </w:r>
      <w:r w:rsidR="007E7FBA">
        <w:rPr>
          <w:rFonts w:ascii="Times New Roman" w:hAnsi="Times New Roman"/>
          <w:sz w:val="22"/>
          <w:szCs w:val="22"/>
        </w:rPr>
        <w:t xml:space="preserve"> in</w:t>
      </w:r>
      <w:r w:rsidR="007E7FBA" w:rsidRPr="007E7FBA">
        <w:t xml:space="preserve"> </w:t>
      </w:r>
      <w:r w:rsidR="007E7FBA" w:rsidRPr="007E7FBA">
        <w:rPr>
          <w:rFonts w:ascii="Times New Roman" w:hAnsi="Times New Roman"/>
          <w:sz w:val="22"/>
          <w:szCs w:val="22"/>
        </w:rPr>
        <w:t>the offering and underwriting plan</w:t>
      </w:r>
      <w:r w:rsidR="007E7FBA">
        <w:rPr>
          <w:rFonts w:ascii="Times New Roman" w:hAnsi="Times New Roman"/>
          <w:sz w:val="22"/>
          <w:szCs w:val="22"/>
        </w:rPr>
        <w:t xml:space="preserve"> and report to the Exchange for the record </w:t>
      </w:r>
      <w:r w:rsidR="007556F7">
        <w:rPr>
          <w:rFonts w:ascii="Times New Roman" w:hAnsi="Times New Roman"/>
          <w:sz w:val="22"/>
          <w:szCs w:val="22"/>
        </w:rPr>
        <w:t xml:space="preserve">the </w:t>
      </w:r>
      <w:r w:rsidRPr="004C60BE">
        <w:rPr>
          <w:rFonts w:ascii="Times New Roman" w:hAnsi="Times New Roman"/>
          <w:sz w:val="22"/>
          <w:szCs w:val="22"/>
        </w:rPr>
        <w:t>brokerage commission</w:t>
      </w:r>
      <w:r w:rsidR="007556F7">
        <w:rPr>
          <w:rFonts w:ascii="Times New Roman" w:hAnsi="Times New Roman"/>
          <w:sz w:val="22"/>
          <w:szCs w:val="22"/>
        </w:rPr>
        <w:t xml:space="preserve"> rates</w:t>
      </w:r>
      <w:r w:rsidR="007E7FBA">
        <w:rPr>
          <w:rFonts w:ascii="Times New Roman" w:hAnsi="Times New Roman"/>
          <w:sz w:val="22"/>
          <w:szCs w:val="22"/>
        </w:rPr>
        <w:t xml:space="preserve"> for</w:t>
      </w:r>
      <w:r w:rsidR="007556F7">
        <w:rPr>
          <w:rFonts w:ascii="Times New Roman" w:hAnsi="Times New Roman"/>
          <w:sz w:val="22"/>
          <w:szCs w:val="22"/>
        </w:rPr>
        <w:t xml:space="preserve"> </w:t>
      </w:r>
      <w:r w:rsidR="007E7FBA">
        <w:rPr>
          <w:rFonts w:ascii="Times New Roman" w:hAnsi="Times New Roman"/>
          <w:sz w:val="22"/>
          <w:szCs w:val="22"/>
        </w:rPr>
        <w:t>p</w:t>
      </w:r>
      <w:r w:rsidR="007556F7">
        <w:rPr>
          <w:rFonts w:ascii="Times New Roman" w:hAnsi="Times New Roman"/>
          <w:sz w:val="22"/>
          <w:szCs w:val="22"/>
        </w:rPr>
        <w:t>lacement of new stocks</w:t>
      </w:r>
      <w:r w:rsidR="007E7FBA">
        <w:rPr>
          <w:rFonts w:ascii="Times New Roman" w:hAnsi="Times New Roman"/>
          <w:sz w:val="22"/>
          <w:szCs w:val="22"/>
        </w:rPr>
        <w:t xml:space="preserve">, the collection method for them, capital verification arrangements, and other matters. </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21</w:t>
      </w:r>
      <w:r w:rsidRPr="004C60BE">
        <w:rPr>
          <w:rFonts w:ascii="Times New Roman" w:hAnsi="Times New Roman"/>
          <w:sz w:val="22"/>
          <w:szCs w:val="22"/>
        </w:rPr>
        <w:tab/>
        <w:t xml:space="preserve">An issuer and its lead underwriter may </w:t>
      </w:r>
      <w:r w:rsidR="007E7FBA">
        <w:rPr>
          <w:rFonts w:ascii="Times New Roman" w:hAnsi="Times New Roman"/>
          <w:sz w:val="22"/>
          <w:szCs w:val="22"/>
        </w:rPr>
        <w:t>adopt an</w:t>
      </w:r>
      <w:r w:rsidRPr="004C60BE">
        <w:rPr>
          <w:rFonts w:ascii="Times New Roman" w:hAnsi="Times New Roman"/>
          <w:sz w:val="22"/>
          <w:szCs w:val="22"/>
        </w:rPr>
        <w:t xml:space="preserve"> over-allotment option in </w:t>
      </w:r>
      <w:r w:rsidR="007E7FBA">
        <w:rPr>
          <w:rFonts w:ascii="Times New Roman" w:hAnsi="Times New Roman"/>
          <w:sz w:val="22"/>
          <w:szCs w:val="22"/>
        </w:rPr>
        <w:t xml:space="preserve">its </w:t>
      </w:r>
      <w:r w:rsidRPr="004C60BE">
        <w:rPr>
          <w:rFonts w:ascii="Times New Roman" w:hAnsi="Times New Roman"/>
          <w:sz w:val="22"/>
          <w:szCs w:val="22"/>
        </w:rPr>
        <w:t>offering</w:t>
      </w:r>
      <w:r w:rsidR="008F220B">
        <w:rPr>
          <w:rFonts w:ascii="Times New Roman" w:hAnsi="Times New Roman" w:hint="eastAsia"/>
          <w:sz w:val="22"/>
          <w:szCs w:val="22"/>
        </w:rPr>
        <w:t xml:space="preserve"> and underwriting</w:t>
      </w:r>
      <w:r w:rsidRPr="004C60BE">
        <w:rPr>
          <w:rFonts w:ascii="Times New Roman" w:hAnsi="Times New Roman"/>
          <w:sz w:val="22"/>
          <w:szCs w:val="22"/>
        </w:rPr>
        <w:t xml:space="preserve"> plan.</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 xml:space="preserve">The number of </w:t>
      </w:r>
      <w:r w:rsidR="00691393">
        <w:rPr>
          <w:rFonts w:ascii="Times New Roman" w:hAnsi="Times New Roman"/>
          <w:sz w:val="22"/>
          <w:szCs w:val="22"/>
        </w:rPr>
        <w:t>stocks</w:t>
      </w:r>
      <w:r w:rsidR="007E7FBA">
        <w:rPr>
          <w:rFonts w:ascii="Times New Roman" w:hAnsi="Times New Roman"/>
          <w:sz w:val="22"/>
          <w:szCs w:val="22"/>
        </w:rPr>
        <w:t xml:space="preserve"> to be</w:t>
      </w:r>
      <w:r w:rsidRPr="004C60BE">
        <w:rPr>
          <w:rFonts w:ascii="Times New Roman" w:hAnsi="Times New Roman"/>
          <w:sz w:val="22"/>
          <w:szCs w:val="22"/>
        </w:rPr>
        <w:t xml:space="preserve"> offered through the exercise of the over-allotment option shall not </w:t>
      </w:r>
      <w:r w:rsidR="007E7FBA">
        <w:rPr>
          <w:rFonts w:ascii="Times New Roman" w:hAnsi="Times New Roman"/>
          <w:sz w:val="22"/>
          <w:szCs w:val="22"/>
        </w:rPr>
        <w:t xml:space="preserve">exceed </w:t>
      </w:r>
      <w:r w:rsidRPr="004C60BE">
        <w:rPr>
          <w:rFonts w:ascii="Times New Roman" w:hAnsi="Times New Roman"/>
          <w:sz w:val="22"/>
          <w:szCs w:val="22"/>
        </w:rPr>
        <w:t xml:space="preserve">15% of </w:t>
      </w:r>
      <w:r w:rsidR="007E7FBA">
        <w:rPr>
          <w:rFonts w:ascii="Times New Roman" w:hAnsi="Times New Roman"/>
          <w:sz w:val="22"/>
          <w:szCs w:val="22"/>
        </w:rPr>
        <w:t xml:space="preserve">the </w:t>
      </w:r>
      <w:r w:rsidR="00691393">
        <w:rPr>
          <w:rFonts w:ascii="Times New Roman" w:hAnsi="Times New Roman"/>
          <w:sz w:val="22"/>
          <w:szCs w:val="22"/>
        </w:rPr>
        <w:t>stocks</w:t>
      </w:r>
      <w:r w:rsidRPr="004C60BE">
        <w:rPr>
          <w:rFonts w:ascii="Times New Roman" w:hAnsi="Times New Roman"/>
          <w:sz w:val="22"/>
          <w:szCs w:val="22"/>
        </w:rPr>
        <w:t xml:space="preserve"> </w:t>
      </w:r>
      <w:r w:rsidR="007E7FBA">
        <w:rPr>
          <w:rFonts w:ascii="Times New Roman" w:hAnsi="Times New Roman"/>
          <w:sz w:val="22"/>
          <w:szCs w:val="22"/>
        </w:rPr>
        <w:t xml:space="preserve">to be </w:t>
      </w:r>
      <w:r w:rsidRPr="004C60BE">
        <w:rPr>
          <w:rFonts w:ascii="Times New Roman" w:hAnsi="Times New Roman"/>
          <w:sz w:val="22"/>
          <w:szCs w:val="22"/>
        </w:rPr>
        <w:t xml:space="preserve">offered in </w:t>
      </w:r>
      <w:r w:rsidR="007E7FBA">
        <w:rPr>
          <w:rFonts w:ascii="Times New Roman" w:hAnsi="Times New Roman"/>
          <w:sz w:val="22"/>
          <w:szCs w:val="22"/>
        </w:rPr>
        <w:t xml:space="preserve">the issuer’s </w:t>
      </w:r>
      <w:r w:rsidRPr="004C60BE">
        <w:rPr>
          <w:rFonts w:ascii="Times New Roman" w:hAnsi="Times New Roman"/>
          <w:sz w:val="22"/>
          <w:szCs w:val="22"/>
        </w:rPr>
        <w:t>IPO.</w:t>
      </w:r>
    </w:p>
    <w:p w:rsidR="00AF6C33" w:rsidRPr="004C60BE" w:rsidRDefault="00386284" w:rsidP="00533587">
      <w:pPr>
        <w:spacing w:afterLines="100" w:line="276" w:lineRule="auto"/>
        <w:jc w:val="left"/>
        <w:rPr>
          <w:rFonts w:ascii="Times New Roman" w:hAnsi="Times New Roman"/>
          <w:sz w:val="22"/>
          <w:szCs w:val="22"/>
        </w:rPr>
      </w:pPr>
      <w:r w:rsidRPr="004C60BE">
        <w:rPr>
          <w:rFonts w:ascii="Times New Roman" w:hAnsi="Times New Roman"/>
          <w:sz w:val="22"/>
          <w:szCs w:val="22"/>
        </w:rPr>
        <w:t>If the lead underwriter</w:t>
      </w:r>
      <w:r w:rsidR="007E7FBA">
        <w:rPr>
          <w:rFonts w:ascii="Times New Roman" w:hAnsi="Times New Roman"/>
          <w:sz w:val="22"/>
          <w:szCs w:val="22"/>
        </w:rPr>
        <w:t xml:space="preserve"> adopts</w:t>
      </w:r>
      <w:r w:rsidRPr="004C60BE">
        <w:rPr>
          <w:rFonts w:ascii="Times New Roman" w:hAnsi="Times New Roman"/>
          <w:sz w:val="22"/>
          <w:szCs w:val="22"/>
        </w:rPr>
        <w:t xml:space="preserve"> </w:t>
      </w:r>
      <w:r w:rsidR="007E7FBA">
        <w:rPr>
          <w:rFonts w:ascii="Times New Roman" w:hAnsi="Times New Roman"/>
          <w:sz w:val="22"/>
          <w:szCs w:val="22"/>
        </w:rPr>
        <w:t>an</w:t>
      </w:r>
      <w:r w:rsidRPr="004C60BE">
        <w:rPr>
          <w:rFonts w:ascii="Times New Roman" w:hAnsi="Times New Roman"/>
          <w:sz w:val="22"/>
          <w:szCs w:val="22"/>
        </w:rPr>
        <w:t xml:space="preserve"> over-allotment option, it shall reach an agreement with investors participating in </w:t>
      </w:r>
      <w:r w:rsidR="007E7FBA">
        <w:rPr>
          <w:rFonts w:ascii="Times New Roman" w:hAnsi="Times New Roman"/>
          <w:sz w:val="22"/>
          <w:szCs w:val="22"/>
        </w:rPr>
        <w:t>the</w:t>
      </w:r>
      <w:r w:rsidRPr="004C60BE">
        <w:rPr>
          <w:rFonts w:ascii="Times New Roman" w:hAnsi="Times New Roman"/>
          <w:sz w:val="22"/>
          <w:szCs w:val="22"/>
        </w:rPr>
        <w:t xml:space="preserve"> placement and agreeing to </w:t>
      </w:r>
      <w:r w:rsidR="005C4513">
        <w:rPr>
          <w:rFonts w:ascii="Times New Roman" w:hAnsi="Times New Roman"/>
          <w:sz w:val="22"/>
          <w:szCs w:val="22"/>
        </w:rPr>
        <w:t>its</w:t>
      </w:r>
      <w:r w:rsidRPr="004C60BE">
        <w:rPr>
          <w:rFonts w:ascii="Times New Roman" w:hAnsi="Times New Roman"/>
          <w:sz w:val="22"/>
          <w:szCs w:val="22"/>
        </w:rPr>
        <w:t xml:space="preserve"> deferred </w:t>
      </w:r>
      <w:r w:rsidR="005C4513">
        <w:rPr>
          <w:rFonts w:ascii="Times New Roman" w:hAnsi="Times New Roman"/>
          <w:sz w:val="22"/>
          <w:szCs w:val="22"/>
        </w:rPr>
        <w:t xml:space="preserve">stock </w:t>
      </w:r>
      <w:r w:rsidRPr="004C60BE">
        <w:rPr>
          <w:rFonts w:ascii="Times New Roman" w:hAnsi="Times New Roman"/>
          <w:sz w:val="22"/>
          <w:szCs w:val="22"/>
        </w:rPr>
        <w:t>delivery</w:t>
      </w:r>
      <w:r w:rsidR="005C4513">
        <w:rPr>
          <w:rFonts w:ascii="Times New Roman" w:hAnsi="Times New Roman"/>
          <w:sz w:val="22"/>
          <w:szCs w:val="22"/>
        </w:rPr>
        <w:t xml:space="preserve"> arrangement</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22</w:t>
      </w:r>
      <w:r w:rsidRPr="004C60BE">
        <w:rPr>
          <w:rFonts w:ascii="Times New Roman" w:hAnsi="Times New Roman"/>
          <w:sz w:val="22"/>
          <w:szCs w:val="22"/>
        </w:rPr>
        <w:tab/>
        <w:t xml:space="preserve">Within 30 </w:t>
      </w:r>
      <w:r w:rsidR="005C4513">
        <w:rPr>
          <w:rFonts w:ascii="Times New Roman" w:hAnsi="Times New Roman"/>
          <w:sz w:val="22"/>
          <w:szCs w:val="22"/>
        </w:rPr>
        <w:t>calendar</w:t>
      </w:r>
      <w:r w:rsidRPr="004C60BE">
        <w:rPr>
          <w:rFonts w:ascii="Times New Roman" w:hAnsi="Times New Roman"/>
          <w:sz w:val="22"/>
          <w:szCs w:val="22"/>
        </w:rPr>
        <w:t xml:space="preserve"> days</w:t>
      </w:r>
      <w:r w:rsidR="005C4513">
        <w:rPr>
          <w:rFonts w:ascii="Times New Roman" w:hAnsi="Times New Roman"/>
          <w:sz w:val="22"/>
          <w:szCs w:val="22"/>
        </w:rPr>
        <w:t xml:space="preserve"> upon the listing </w:t>
      </w:r>
      <w:r w:rsidRPr="004C60BE">
        <w:rPr>
          <w:rFonts w:ascii="Times New Roman" w:hAnsi="Times New Roman"/>
          <w:sz w:val="22"/>
          <w:szCs w:val="22"/>
        </w:rPr>
        <w:t>of an issuer</w:t>
      </w:r>
      <w:r w:rsidR="00484D4C">
        <w:rPr>
          <w:rFonts w:ascii="Times New Roman" w:hAnsi="Times New Roman"/>
          <w:sz w:val="22"/>
          <w:szCs w:val="22"/>
        </w:rPr>
        <w:t>’</w:t>
      </w:r>
      <w:r w:rsidRPr="004C60BE">
        <w:rPr>
          <w:rFonts w:ascii="Times New Roman" w:hAnsi="Times New Roman"/>
          <w:sz w:val="22"/>
          <w:szCs w:val="22"/>
        </w:rPr>
        <w:t xml:space="preserve">s </w:t>
      </w:r>
      <w:r w:rsidR="00691393">
        <w:rPr>
          <w:rFonts w:ascii="Times New Roman" w:hAnsi="Times New Roman"/>
          <w:sz w:val="22"/>
          <w:szCs w:val="22"/>
        </w:rPr>
        <w:t>stocks</w:t>
      </w:r>
      <w:r w:rsidRPr="004C60BE">
        <w:rPr>
          <w:rFonts w:ascii="Times New Roman" w:hAnsi="Times New Roman"/>
          <w:sz w:val="22"/>
          <w:szCs w:val="22"/>
        </w:rPr>
        <w:t xml:space="preserve">, </w:t>
      </w:r>
      <w:r w:rsidR="005C4513">
        <w:rPr>
          <w:rFonts w:ascii="Times New Roman" w:hAnsi="Times New Roman"/>
          <w:sz w:val="22"/>
          <w:szCs w:val="22"/>
        </w:rPr>
        <w:t>the issuer’s</w:t>
      </w:r>
      <w:r w:rsidRPr="004C60BE">
        <w:rPr>
          <w:rFonts w:ascii="Times New Roman" w:hAnsi="Times New Roman"/>
          <w:sz w:val="22"/>
          <w:szCs w:val="22"/>
        </w:rPr>
        <w:t xml:space="preserve"> lead underwriter </w:t>
      </w:r>
      <w:r w:rsidR="005C4513">
        <w:rPr>
          <w:rFonts w:ascii="Times New Roman" w:hAnsi="Times New Roman"/>
          <w:sz w:val="22"/>
          <w:szCs w:val="22"/>
        </w:rPr>
        <w:t>shall have the right to</w:t>
      </w:r>
      <w:r w:rsidRPr="004C60BE">
        <w:rPr>
          <w:rFonts w:ascii="Times New Roman" w:hAnsi="Times New Roman"/>
          <w:sz w:val="22"/>
          <w:szCs w:val="22"/>
        </w:rPr>
        <w:t xml:space="preserve"> purchase the issuer</w:t>
      </w:r>
      <w:r w:rsidR="00484D4C">
        <w:rPr>
          <w:rFonts w:ascii="Times New Roman" w:hAnsi="Times New Roman"/>
          <w:sz w:val="22"/>
          <w:szCs w:val="22"/>
        </w:rPr>
        <w:t>’</w:t>
      </w:r>
      <w:r w:rsidRPr="004C60BE">
        <w:rPr>
          <w:rFonts w:ascii="Times New Roman" w:hAnsi="Times New Roman"/>
          <w:sz w:val="22"/>
          <w:szCs w:val="22"/>
        </w:rPr>
        <w:t xml:space="preserve">s </w:t>
      </w:r>
      <w:r w:rsidR="00691393">
        <w:rPr>
          <w:rFonts w:ascii="Times New Roman" w:hAnsi="Times New Roman"/>
          <w:sz w:val="22"/>
          <w:szCs w:val="22"/>
        </w:rPr>
        <w:t>stocks</w:t>
      </w:r>
      <w:r w:rsidRPr="004C60BE">
        <w:rPr>
          <w:rFonts w:ascii="Times New Roman" w:hAnsi="Times New Roman"/>
          <w:sz w:val="22"/>
          <w:szCs w:val="22"/>
        </w:rPr>
        <w:t xml:space="preserve"> </w:t>
      </w:r>
      <w:r w:rsidR="00E12E9F">
        <w:rPr>
          <w:rFonts w:ascii="Times New Roman" w:hAnsi="Times New Roman"/>
          <w:sz w:val="22"/>
          <w:szCs w:val="22"/>
        </w:rPr>
        <w:t xml:space="preserve">in </w:t>
      </w:r>
      <w:r w:rsidRPr="004C60BE">
        <w:rPr>
          <w:rFonts w:ascii="Times New Roman" w:hAnsi="Times New Roman"/>
          <w:sz w:val="22"/>
          <w:szCs w:val="22"/>
        </w:rPr>
        <w:t xml:space="preserve">the secondary market </w:t>
      </w:r>
      <w:r w:rsidR="005C4513">
        <w:rPr>
          <w:rFonts w:ascii="Times New Roman" w:hAnsi="Times New Roman"/>
          <w:sz w:val="22"/>
          <w:szCs w:val="22"/>
        </w:rPr>
        <w:t>by using</w:t>
      </w:r>
      <w:r w:rsidRPr="004C60BE">
        <w:rPr>
          <w:rFonts w:ascii="Times New Roman" w:hAnsi="Times New Roman"/>
          <w:sz w:val="22"/>
          <w:szCs w:val="22"/>
        </w:rPr>
        <w:t xml:space="preserve"> funds raised from the overallotment of </w:t>
      </w:r>
      <w:r w:rsidR="005C4513">
        <w:rPr>
          <w:rFonts w:ascii="Times New Roman" w:hAnsi="Times New Roman"/>
          <w:sz w:val="22"/>
          <w:szCs w:val="22"/>
        </w:rPr>
        <w:t xml:space="preserve">the </w:t>
      </w:r>
      <w:r w:rsidR="00691393">
        <w:rPr>
          <w:rFonts w:ascii="Times New Roman" w:hAnsi="Times New Roman"/>
          <w:sz w:val="22"/>
          <w:szCs w:val="22"/>
        </w:rPr>
        <w:t>stocks</w:t>
      </w:r>
      <w:r w:rsidRPr="004C60BE">
        <w:rPr>
          <w:rFonts w:ascii="Times New Roman" w:hAnsi="Times New Roman"/>
          <w:sz w:val="22"/>
          <w:szCs w:val="22"/>
        </w:rPr>
        <w:t>, provided that</w:t>
      </w:r>
      <w:r w:rsidR="005C4513">
        <w:rPr>
          <w:rFonts w:ascii="Times New Roman" w:hAnsi="Times New Roman"/>
          <w:sz w:val="22"/>
          <w:szCs w:val="22"/>
        </w:rPr>
        <w:t xml:space="preserve"> each</w:t>
      </w:r>
      <w:r w:rsidRPr="004C60BE">
        <w:rPr>
          <w:rFonts w:ascii="Times New Roman" w:hAnsi="Times New Roman"/>
          <w:sz w:val="22"/>
          <w:szCs w:val="22"/>
        </w:rPr>
        <w:t xml:space="preserve"> </w:t>
      </w:r>
      <w:r w:rsidR="00E12E9F">
        <w:rPr>
          <w:rFonts w:ascii="Times New Roman" w:hAnsi="Times New Roman"/>
          <w:sz w:val="22"/>
          <w:szCs w:val="22"/>
        </w:rPr>
        <w:t>purchase</w:t>
      </w:r>
      <w:r w:rsidRPr="004C60BE">
        <w:rPr>
          <w:rFonts w:ascii="Times New Roman" w:hAnsi="Times New Roman"/>
          <w:sz w:val="22"/>
          <w:szCs w:val="22"/>
        </w:rPr>
        <w:t xml:space="preserve"> price shall not be higher than the </w:t>
      </w:r>
      <w:r w:rsidR="00F70053">
        <w:rPr>
          <w:rFonts w:ascii="Times New Roman" w:hAnsi="Times New Roman"/>
          <w:sz w:val="22"/>
          <w:szCs w:val="22"/>
        </w:rPr>
        <w:t>offering price</w:t>
      </w:r>
      <w:r w:rsidRPr="004C60BE">
        <w:rPr>
          <w:rFonts w:ascii="Times New Roman" w:hAnsi="Times New Roman"/>
          <w:sz w:val="22"/>
          <w:szCs w:val="22"/>
        </w:rPr>
        <w:t xml:space="preserve"> </w:t>
      </w:r>
      <w:r w:rsidR="005C4513">
        <w:rPr>
          <w:rFonts w:ascii="Times New Roman" w:hAnsi="Times New Roman"/>
          <w:sz w:val="22"/>
          <w:szCs w:val="22"/>
        </w:rPr>
        <w:t>of the issuer’s IPO, the details of which</w:t>
      </w:r>
      <w:r w:rsidRPr="004C60BE">
        <w:rPr>
          <w:rFonts w:ascii="Times New Roman" w:hAnsi="Times New Roman"/>
          <w:sz w:val="22"/>
          <w:szCs w:val="22"/>
        </w:rPr>
        <w:t xml:space="preserve"> shall be</w:t>
      </w:r>
      <w:r w:rsidR="005C4513">
        <w:rPr>
          <w:rFonts w:ascii="Times New Roman" w:hAnsi="Times New Roman"/>
          <w:sz w:val="22"/>
          <w:szCs w:val="22"/>
        </w:rPr>
        <w:t xml:space="preserve"> subject to rules</w:t>
      </w:r>
      <w:r w:rsidRPr="004C60BE">
        <w:rPr>
          <w:rFonts w:ascii="Times New Roman" w:hAnsi="Times New Roman"/>
          <w:sz w:val="22"/>
          <w:szCs w:val="22"/>
        </w:rPr>
        <w:t xml:space="preserve"> separately prescribed by the Exchange.</w:t>
      </w:r>
    </w:p>
    <w:p w:rsidR="00AF6C33" w:rsidRPr="004C60BE" w:rsidRDefault="00386284" w:rsidP="00533587">
      <w:pPr>
        <w:keepNext/>
        <w:widowControl/>
        <w:spacing w:afterLines="100" w:line="276" w:lineRule="auto"/>
        <w:jc w:val="left"/>
        <w:rPr>
          <w:rFonts w:ascii="Times New Roman" w:hAnsi="Times New Roman"/>
          <w:sz w:val="22"/>
          <w:szCs w:val="22"/>
        </w:rPr>
      </w:pPr>
      <w:r w:rsidRPr="004C60BE">
        <w:rPr>
          <w:rFonts w:ascii="Times New Roman" w:hAnsi="Times New Roman"/>
          <w:sz w:val="22"/>
          <w:szCs w:val="22"/>
        </w:rPr>
        <w:lastRenderedPageBreak/>
        <w:t xml:space="preserve">The lead underwriter may, depending on the exercise of the overallotment option, require the issuer to issue a corresponding number of </w:t>
      </w:r>
      <w:r w:rsidR="00691393">
        <w:rPr>
          <w:rFonts w:ascii="Times New Roman" w:hAnsi="Times New Roman"/>
          <w:sz w:val="22"/>
          <w:szCs w:val="22"/>
        </w:rPr>
        <w:t>stocks</w:t>
      </w:r>
      <w:r w:rsidRPr="004C60BE">
        <w:rPr>
          <w:rFonts w:ascii="Times New Roman" w:hAnsi="Times New Roman"/>
          <w:sz w:val="22"/>
          <w:szCs w:val="22"/>
        </w:rPr>
        <w:t xml:space="preserve"> in accordance with </w:t>
      </w:r>
      <w:r w:rsidR="000369D5">
        <w:rPr>
          <w:rFonts w:ascii="Times New Roman" w:hAnsi="Times New Roman"/>
          <w:sz w:val="22"/>
          <w:szCs w:val="22"/>
        </w:rPr>
        <w:t>the</w:t>
      </w:r>
      <w:r w:rsidRPr="004C60BE">
        <w:rPr>
          <w:rFonts w:ascii="Times New Roman" w:hAnsi="Times New Roman"/>
          <w:sz w:val="22"/>
          <w:szCs w:val="22"/>
        </w:rPr>
        <w:t xml:space="preserve"> over-allotment option </w:t>
      </w:r>
      <w:r w:rsidR="000369D5">
        <w:rPr>
          <w:rFonts w:ascii="Times New Roman" w:hAnsi="Times New Roman"/>
          <w:sz w:val="22"/>
          <w:szCs w:val="22"/>
        </w:rPr>
        <w:t>plan</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23</w:t>
      </w:r>
      <w:r w:rsidRPr="004C60BE">
        <w:rPr>
          <w:rFonts w:ascii="Times New Roman" w:hAnsi="Times New Roman"/>
          <w:sz w:val="22"/>
          <w:szCs w:val="22"/>
        </w:rPr>
        <w:tab/>
      </w:r>
      <w:r w:rsidR="000369D5">
        <w:rPr>
          <w:rFonts w:ascii="Times New Roman" w:hAnsi="Times New Roman"/>
          <w:sz w:val="22"/>
          <w:szCs w:val="22"/>
        </w:rPr>
        <w:t>An issuer’s lead underwriter shall, w</w:t>
      </w:r>
      <w:r w:rsidRPr="004C60BE">
        <w:rPr>
          <w:rFonts w:ascii="Times New Roman" w:hAnsi="Times New Roman"/>
          <w:sz w:val="22"/>
          <w:szCs w:val="22"/>
        </w:rPr>
        <w:t xml:space="preserve">ithin 5 working days after the </w:t>
      </w:r>
      <w:r w:rsidR="000369D5">
        <w:rPr>
          <w:rFonts w:ascii="Times New Roman" w:hAnsi="Times New Roman"/>
          <w:sz w:val="22"/>
          <w:szCs w:val="22"/>
        </w:rPr>
        <w:t xml:space="preserve">period for the exercise of </w:t>
      </w:r>
      <w:r w:rsidRPr="004C60BE">
        <w:rPr>
          <w:rFonts w:ascii="Times New Roman" w:hAnsi="Times New Roman"/>
          <w:sz w:val="22"/>
          <w:szCs w:val="22"/>
        </w:rPr>
        <w:t>the over</w:t>
      </w:r>
      <w:r w:rsidR="000369D5">
        <w:rPr>
          <w:rFonts w:ascii="Times New Roman" w:hAnsi="Times New Roman"/>
          <w:sz w:val="22"/>
          <w:szCs w:val="22"/>
        </w:rPr>
        <w:t>-</w:t>
      </w:r>
      <w:r w:rsidRPr="004C60BE">
        <w:rPr>
          <w:rFonts w:ascii="Times New Roman" w:hAnsi="Times New Roman"/>
          <w:sz w:val="22"/>
          <w:szCs w:val="22"/>
        </w:rPr>
        <w:t>allotment option expires or</w:t>
      </w:r>
      <w:r w:rsidR="000369D5">
        <w:rPr>
          <w:rFonts w:ascii="Times New Roman" w:hAnsi="Times New Roman"/>
          <w:sz w:val="22"/>
          <w:szCs w:val="22"/>
        </w:rPr>
        <w:t xml:space="preserve"> the total number of over-allotted stocks reaches </w:t>
      </w:r>
      <w:r w:rsidRPr="004C60BE">
        <w:rPr>
          <w:rFonts w:ascii="Times New Roman" w:hAnsi="Times New Roman"/>
          <w:sz w:val="22"/>
          <w:szCs w:val="22"/>
        </w:rPr>
        <w:t xml:space="preserve">the </w:t>
      </w:r>
      <w:r w:rsidR="000369D5">
        <w:rPr>
          <w:rFonts w:ascii="Times New Roman" w:hAnsi="Times New Roman"/>
          <w:sz w:val="22"/>
          <w:szCs w:val="22"/>
        </w:rPr>
        <w:t xml:space="preserve">quota </w:t>
      </w:r>
      <w:r w:rsidRPr="004C60BE">
        <w:rPr>
          <w:rFonts w:ascii="Times New Roman" w:hAnsi="Times New Roman"/>
          <w:sz w:val="22"/>
          <w:szCs w:val="22"/>
        </w:rPr>
        <w:t xml:space="preserve">of </w:t>
      </w:r>
      <w:r w:rsidR="00691393">
        <w:rPr>
          <w:rFonts w:ascii="Times New Roman" w:hAnsi="Times New Roman"/>
          <w:sz w:val="22"/>
          <w:szCs w:val="22"/>
        </w:rPr>
        <w:t>stocks</w:t>
      </w:r>
      <w:r w:rsidRPr="004C60BE">
        <w:rPr>
          <w:rFonts w:ascii="Times New Roman" w:hAnsi="Times New Roman"/>
          <w:sz w:val="22"/>
          <w:szCs w:val="22"/>
        </w:rPr>
        <w:t xml:space="preserve"> </w:t>
      </w:r>
      <w:r w:rsidR="000369D5">
        <w:rPr>
          <w:rFonts w:ascii="Times New Roman" w:hAnsi="Times New Roman"/>
          <w:sz w:val="22"/>
          <w:szCs w:val="22"/>
        </w:rPr>
        <w:t>to be offered</w:t>
      </w:r>
      <w:r w:rsidRPr="004C60BE">
        <w:rPr>
          <w:rFonts w:ascii="Times New Roman" w:hAnsi="Times New Roman"/>
          <w:sz w:val="22"/>
          <w:szCs w:val="22"/>
        </w:rPr>
        <w:t xml:space="preserve"> through the exercise of the over-allotment option, pay the funds raised from the over-allotment </w:t>
      </w:r>
      <w:r w:rsidR="000369D5">
        <w:rPr>
          <w:rFonts w:ascii="Times New Roman" w:hAnsi="Times New Roman"/>
          <w:sz w:val="22"/>
          <w:szCs w:val="22"/>
        </w:rPr>
        <w:t>of the</w:t>
      </w:r>
      <w:r w:rsidRPr="004C60BE">
        <w:rPr>
          <w:rFonts w:ascii="Times New Roman" w:hAnsi="Times New Roman"/>
          <w:sz w:val="22"/>
          <w:szCs w:val="22"/>
        </w:rPr>
        <w:t xml:space="preserve"> </w:t>
      </w:r>
      <w:r w:rsidR="00691393">
        <w:rPr>
          <w:rFonts w:ascii="Times New Roman" w:hAnsi="Times New Roman"/>
          <w:sz w:val="22"/>
          <w:szCs w:val="22"/>
        </w:rPr>
        <w:t>stocks</w:t>
      </w:r>
      <w:r w:rsidR="000369D5" w:rsidRPr="000369D5">
        <w:t xml:space="preserve"> </w:t>
      </w:r>
      <w:r w:rsidR="000369D5" w:rsidRPr="000369D5">
        <w:rPr>
          <w:rFonts w:ascii="Times New Roman" w:hAnsi="Times New Roman"/>
          <w:sz w:val="22"/>
          <w:szCs w:val="22"/>
        </w:rPr>
        <w:t>to the issuer</w:t>
      </w:r>
      <w:r w:rsidRPr="004C60BE">
        <w:rPr>
          <w:rFonts w:ascii="Times New Roman" w:hAnsi="Times New Roman"/>
          <w:sz w:val="22"/>
          <w:szCs w:val="22"/>
        </w:rPr>
        <w:t xml:space="preserve">, and deliver </w:t>
      </w:r>
      <w:r w:rsidR="00691393">
        <w:rPr>
          <w:rFonts w:ascii="Times New Roman" w:hAnsi="Times New Roman"/>
          <w:sz w:val="22"/>
          <w:szCs w:val="22"/>
        </w:rPr>
        <w:t>stocks</w:t>
      </w:r>
      <w:r w:rsidRPr="004C60BE">
        <w:rPr>
          <w:rFonts w:ascii="Times New Roman" w:hAnsi="Times New Roman"/>
          <w:sz w:val="22"/>
          <w:szCs w:val="22"/>
        </w:rPr>
        <w:t xml:space="preserve"> to investors </w:t>
      </w:r>
      <w:r w:rsidR="000369D5">
        <w:rPr>
          <w:rFonts w:ascii="Times New Roman" w:hAnsi="Times New Roman"/>
          <w:sz w:val="22"/>
          <w:szCs w:val="22"/>
        </w:rPr>
        <w:t>agreeing</w:t>
      </w:r>
      <w:r w:rsidRPr="004C60BE">
        <w:rPr>
          <w:rFonts w:ascii="Times New Roman" w:hAnsi="Times New Roman"/>
          <w:sz w:val="22"/>
          <w:szCs w:val="22"/>
        </w:rPr>
        <w:t xml:space="preserve"> to the deferred delivery of </w:t>
      </w:r>
      <w:r w:rsidR="00691393">
        <w:rPr>
          <w:rFonts w:ascii="Times New Roman" w:hAnsi="Times New Roman"/>
          <w:sz w:val="22"/>
          <w:szCs w:val="22"/>
        </w:rPr>
        <w:t>stocks</w:t>
      </w:r>
      <w:r w:rsidRPr="004C60BE">
        <w:rPr>
          <w:rFonts w:ascii="Times New Roman" w:hAnsi="Times New Roman"/>
          <w:sz w:val="22"/>
          <w:szCs w:val="22"/>
        </w:rPr>
        <w:t xml:space="preserve">, </w:t>
      </w:r>
      <w:r w:rsidR="000369D5">
        <w:rPr>
          <w:rFonts w:ascii="Times New Roman" w:hAnsi="Times New Roman"/>
          <w:sz w:val="22"/>
          <w:szCs w:val="22"/>
        </w:rPr>
        <w:t>based on</w:t>
      </w:r>
      <w:r w:rsidRPr="004C60BE">
        <w:rPr>
          <w:rFonts w:ascii="Times New Roman" w:hAnsi="Times New Roman"/>
          <w:sz w:val="22"/>
          <w:szCs w:val="22"/>
        </w:rPr>
        <w:t xml:space="preserve"> the exercise of the over-allotment option.</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D55B34">
        <w:rPr>
          <w:rFonts w:ascii="Times New Roman" w:hAnsi="Times New Roman"/>
          <w:b/>
          <w:bCs/>
          <w:sz w:val="22"/>
          <w:szCs w:val="22"/>
        </w:rPr>
        <w:t>Article 24</w:t>
      </w:r>
      <w:r w:rsidRPr="004C60BE">
        <w:rPr>
          <w:rFonts w:ascii="Times New Roman" w:hAnsi="Times New Roman"/>
          <w:sz w:val="22"/>
          <w:szCs w:val="22"/>
        </w:rPr>
        <w:tab/>
        <w:t xml:space="preserve">The pre-IPO </w:t>
      </w:r>
      <w:r w:rsidR="00691393">
        <w:rPr>
          <w:rFonts w:ascii="Times New Roman" w:hAnsi="Times New Roman"/>
          <w:sz w:val="22"/>
          <w:szCs w:val="22"/>
        </w:rPr>
        <w:t>stocks</w:t>
      </w:r>
      <w:r w:rsidRPr="004C60BE">
        <w:rPr>
          <w:rFonts w:ascii="Times New Roman" w:hAnsi="Times New Roman"/>
          <w:sz w:val="22"/>
          <w:szCs w:val="22"/>
        </w:rPr>
        <w:t xml:space="preserve"> held by an issuer</w:t>
      </w:r>
      <w:r w:rsidR="00484D4C">
        <w:rPr>
          <w:rFonts w:ascii="Times New Roman" w:hAnsi="Times New Roman"/>
          <w:sz w:val="22"/>
          <w:szCs w:val="22"/>
        </w:rPr>
        <w:t>’</w:t>
      </w:r>
      <w:r w:rsidRPr="004C60BE">
        <w:rPr>
          <w:rFonts w:ascii="Times New Roman" w:hAnsi="Times New Roman"/>
          <w:sz w:val="22"/>
          <w:szCs w:val="22"/>
        </w:rPr>
        <w:t>s shareholder</w:t>
      </w:r>
      <w:r w:rsidR="00FD55ED">
        <w:rPr>
          <w:rFonts w:ascii="Times New Roman" w:hAnsi="Times New Roman"/>
          <w:sz w:val="22"/>
          <w:szCs w:val="22"/>
        </w:rPr>
        <w:t>s</w:t>
      </w:r>
      <w:r w:rsidRPr="004C60BE">
        <w:rPr>
          <w:rFonts w:ascii="Times New Roman" w:hAnsi="Times New Roman"/>
          <w:sz w:val="22"/>
          <w:szCs w:val="22"/>
        </w:rPr>
        <w:t xml:space="preserve"> may, before </w:t>
      </w:r>
      <w:r w:rsidR="00FD55ED">
        <w:rPr>
          <w:rFonts w:ascii="Times New Roman" w:hAnsi="Times New Roman"/>
          <w:sz w:val="22"/>
          <w:szCs w:val="22"/>
        </w:rPr>
        <w:t xml:space="preserve">the listing of </w:t>
      </w:r>
      <w:r w:rsidRPr="004C60BE">
        <w:rPr>
          <w:rFonts w:ascii="Times New Roman" w:hAnsi="Times New Roman"/>
          <w:sz w:val="22"/>
          <w:szCs w:val="22"/>
        </w:rPr>
        <w:t xml:space="preserve">the issuer, be </w:t>
      </w:r>
      <w:r w:rsidR="00FD55ED">
        <w:rPr>
          <w:rFonts w:ascii="Times New Roman" w:hAnsi="Times New Roman"/>
          <w:sz w:val="22"/>
          <w:szCs w:val="22"/>
        </w:rPr>
        <w:t>placed</w:t>
      </w:r>
      <w:r w:rsidRPr="004C60BE">
        <w:rPr>
          <w:rFonts w:ascii="Times New Roman" w:hAnsi="Times New Roman"/>
          <w:sz w:val="22"/>
          <w:szCs w:val="22"/>
        </w:rPr>
        <w:t xml:space="preserve"> in the custody of </w:t>
      </w:r>
      <w:r w:rsidR="00FD55ED">
        <w:rPr>
          <w:rFonts w:ascii="Times New Roman" w:hAnsi="Times New Roman"/>
          <w:sz w:val="22"/>
          <w:szCs w:val="22"/>
        </w:rPr>
        <w:t>the</w:t>
      </w:r>
      <w:r w:rsidRPr="004C60BE">
        <w:rPr>
          <w:rFonts w:ascii="Times New Roman" w:hAnsi="Times New Roman"/>
          <w:sz w:val="22"/>
          <w:szCs w:val="22"/>
        </w:rPr>
        <w:t xml:space="preserve"> sponsor that provides the issuer with the sponsors</w:t>
      </w:r>
      <w:r w:rsidR="00FD55ED">
        <w:rPr>
          <w:rFonts w:ascii="Times New Roman" w:hAnsi="Times New Roman"/>
          <w:sz w:val="22"/>
          <w:szCs w:val="22"/>
        </w:rPr>
        <w:t xml:space="preserve"> </w:t>
      </w:r>
      <w:r w:rsidRPr="004C60BE">
        <w:rPr>
          <w:rFonts w:ascii="Times New Roman" w:hAnsi="Times New Roman"/>
          <w:sz w:val="22"/>
          <w:szCs w:val="22"/>
        </w:rPr>
        <w:t xml:space="preserve">services for its IPO and listing, and the sponsor shall, in accordance with the business rules of the Exchange, supervise and </w:t>
      </w:r>
      <w:r w:rsidR="00FD55ED">
        <w:rPr>
          <w:rFonts w:ascii="Times New Roman" w:hAnsi="Times New Roman"/>
          <w:sz w:val="22"/>
          <w:szCs w:val="22"/>
        </w:rPr>
        <w:t xml:space="preserve">manage </w:t>
      </w:r>
      <w:r w:rsidR="006A2084" w:rsidRPr="006A2084">
        <w:rPr>
          <w:rFonts w:ascii="Times New Roman" w:hAnsi="Times New Roman"/>
          <w:sz w:val="22"/>
          <w:szCs w:val="22"/>
        </w:rPr>
        <w:t>entrustment</w:t>
      </w:r>
      <w:r w:rsidR="006A2084" w:rsidRPr="006A2084" w:rsidDel="006A2084">
        <w:rPr>
          <w:rFonts w:ascii="Times New Roman" w:hAnsi="Times New Roman"/>
          <w:sz w:val="22"/>
          <w:szCs w:val="22"/>
        </w:rPr>
        <w:t xml:space="preserve"> </w:t>
      </w:r>
      <w:r w:rsidR="00FD55ED">
        <w:rPr>
          <w:rFonts w:ascii="Times New Roman" w:hAnsi="Times New Roman"/>
          <w:sz w:val="22"/>
          <w:szCs w:val="22"/>
        </w:rPr>
        <w:t>from</w:t>
      </w:r>
      <w:r w:rsidRPr="004C60BE">
        <w:rPr>
          <w:rFonts w:ascii="Times New Roman" w:hAnsi="Times New Roman"/>
          <w:sz w:val="22"/>
          <w:szCs w:val="22"/>
        </w:rPr>
        <w:t xml:space="preserve"> the shareholder</w:t>
      </w:r>
      <w:r w:rsidR="00FD55ED">
        <w:rPr>
          <w:rFonts w:ascii="Times New Roman" w:hAnsi="Times New Roman"/>
          <w:sz w:val="22"/>
          <w:szCs w:val="22"/>
        </w:rPr>
        <w:t>s</w:t>
      </w:r>
      <w:r w:rsidRPr="004C60BE">
        <w:rPr>
          <w:rFonts w:ascii="Times New Roman" w:hAnsi="Times New Roman"/>
          <w:sz w:val="22"/>
          <w:szCs w:val="22"/>
        </w:rPr>
        <w:t xml:space="preserve"> for </w:t>
      </w:r>
      <w:r w:rsidR="00FD55ED">
        <w:rPr>
          <w:rFonts w:ascii="Times New Roman" w:hAnsi="Times New Roman"/>
          <w:sz w:val="22"/>
          <w:szCs w:val="22"/>
        </w:rPr>
        <w:t>reducing their holdings of the pre-</w:t>
      </w:r>
      <w:r w:rsidRPr="004C60BE">
        <w:rPr>
          <w:rFonts w:ascii="Times New Roman" w:hAnsi="Times New Roman"/>
          <w:sz w:val="22"/>
          <w:szCs w:val="22"/>
        </w:rPr>
        <w:t xml:space="preserve">IPO </w:t>
      </w:r>
      <w:r w:rsidR="00691393">
        <w:rPr>
          <w:rFonts w:ascii="Times New Roman" w:hAnsi="Times New Roman"/>
          <w:sz w:val="22"/>
          <w:szCs w:val="22"/>
        </w:rPr>
        <w:t>stocks</w:t>
      </w:r>
      <w:r w:rsidRPr="004C60BE">
        <w:rPr>
          <w:rFonts w:ascii="Times New Roman" w:hAnsi="Times New Roman"/>
          <w:sz w:val="22"/>
          <w:szCs w:val="22"/>
        </w:rPr>
        <w:t>.</w:t>
      </w:r>
      <w:bookmarkStart w:id="0" w:name="_GoBack"/>
      <w:bookmarkEnd w:id="0"/>
    </w:p>
    <w:p w:rsidR="00AF6C33" w:rsidRPr="004C60BE" w:rsidRDefault="00386284" w:rsidP="00533587">
      <w:pPr>
        <w:widowControl/>
        <w:tabs>
          <w:tab w:val="left" w:pos="1165"/>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25</w:t>
      </w:r>
      <w:r w:rsidRPr="004C60BE">
        <w:rPr>
          <w:rFonts w:ascii="Times New Roman" w:hAnsi="Times New Roman"/>
          <w:sz w:val="22"/>
          <w:szCs w:val="22"/>
        </w:rPr>
        <w:tab/>
      </w:r>
      <w:r w:rsidR="00FD55ED">
        <w:rPr>
          <w:rFonts w:ascii="Times New Roman" w:hAnsi="Times New Roman"/>
          <w:sz w:val="22"/>
          <w:szCs w:val="22"/>
        </w:rPr>
        <w:t>After obtaining the CSRC</w:t>
      </w:r>
      <w:r w:rsidRPr="004C60BE">
        <w:rPr>
          <w:rFonts w:ascii="Times New Roman" w:hAnsi="Times New Roman"/>
          <w:sz w:val="22"/>
          <w:szCs w:val="22"/>
        </w:rPr>
        <w:t xml:space="preserve"> approval </w:t>
      </w:r>
      <w:r w:rsidR="00FD55ED">
        <w:rPr>
          <w:rFonts w:ascii="Times New Roman" w:hAnsi="Times New Roman"/>
          <w:sz w:val="22"/>
          <w:szCs w:val="22"/>
        </w:rPr>
        <w:t>for the registration of its stocks,</w:t>
      </w:r>
      <w:r w:rsidRPr="004C60BE">
        <w:rPr>
          <w:rFonts w:ascii="Times New Roman" w:hAnsi="Times New Roman"/>
          <w:sz w:val="22"/>
          <w:szCs w:val="22"/>
        </w:rPr>
        <w:t xml:space="preserve"> an issuer and its lead underwriter shall timely submit their offering and underwriting plan</w:t>
      </w:r>
      <w:r w:rsidR="00FD55ED">
        <w:rPr>
          <w:rFonts w:ascii="Times New Roman" w:hAnsi="Times New Roman"/>
          <w:sz w:val="22"/>
          <w:szCs w:val="22"/>
        </w:rPr>
        <w:t>s</w:t>
      </w:r>
      <w:r w:rsidRPr="004C60BE">
        <w:rPr>
          <w:rFonts w:ascii="Times New Roman" w:hAnsi="Times New Roman"/>
          <w:sz w:val="22"/>
          <w:szCs w:val="22"/>
        </w:rPr>
        <w:t xml:space="preserve"> to the Exchange for the record. If the Exchange </w:t>
      </w:r>
      <w:r w:rsidR="00FD55ED">
        <w:rPr>
          <w:rFonts w:ascii="Times New Roman" w:hAnsi="Times New Roman"/>
          <w:sz w:val="22"/>
          <w:szCs w:val="22"/>
        </w:rPr>
        <w:t>raises</w:t>
      </w:r>
      <w:r w:rsidRPr="004C60BE">
        <w:rPr>
          <w:rFonts w:ascii="Times New Roman" w:hAnsi="Times New Roman"/>
          <w:sz w:val="22"/>
          <w:szCs w:val="22"/>
        </w:rPr>
        <w:t xml:space="preserve"> no objection to </w:t>
      </w:r>
      <w:r w:rsidR="00FD55ED">
        <w:rPr>
          <w:rFonts w:ascii="Times New Roman" w:hAnsi="Times New Roman"/>
          <w:sz w:val="22"/>
          <w:szCs w:val="22"/>
        </w:rPr>
        <w:t>the plans</w:t>
      </w:r>
      <w:r w:rsidRPr="004C60BE">
        <w:rPr>
          <w:rFonts w:ascii="Times New Roman" w:hAnsi="Times New Roman"/>
          <w:sz w:val="22"/>
          <w:szCs w:val="22"/>
        </w:rPr>
        <w:t xml:space="preserve"> within 5 working days, the issuer and its lead underwriter may</w:t>
      </w:r>
      <w:r w:rsidR="00FD55ED">
        <w:rPr>
          <w:rFonts w:ascii="Times New Roman" w:hAnsi="Times New Roman"/>
          <w:sz w:val="22"/>
          <w:szCs w:val="22"/>
        </w:rPr>
        <w:t xml:space="preserve"> initiate its IPO process by</w:t>
      </w:r>
      <w:r w:rsidRPr="004C60BE">
        <w:rPr>
          <w:rFonts w:ascii="Times New Roman" w:hAnsi="Times New Roman"/>
          <w:sz w:val="22"/>
          <w:szCs w:val="22"/>
        </w:rPr>
        <w:t xml:space="preserve"> publish</w:t>
      </w:r>
      <w:r w:rsidR="00FD55ED">
        <w:rPr>
          <w:rFonts w:ascii="Times New Roman" w:hAnsi="Times New Roman"/>
          <w:sz w:val="22"/>
          <w:szCs w:val="22"/>
        </w:rPr>
        <w:t>ing</w:t>
      </w:r>
      <w:r w:rsidRPr="004C60BE">
        <w:rPr>
          <w:rFonts w:ascii="Times New Roman" w:hAnsi="Times New Roman"/>
          <w:sz w:val="22"/>
          <w:szCs w:val="22"/>
        </w:rPr>
        <w:t xml:space="preserve"> </w:t>
      </w:r>
      <w:r w:rsidR="00FD55ED">
        <w:rPr>
          <w:rFonts w:ascii="Times New Roman" w:hAnsi="Times New Roman"/>
          <w:sz w:val="22"/>
          <w:szCs w:val="22"/>
        </w:rPr>
        <w:t>its</w:t>
      </w:r>
      <w:r w:rsidRPr="004C60BE">
        <w:rPr>
          <w:rFonts w:ascii="Times New Roman" w:hAnsi="Times New Roman"/>
          <w:sz w:val="22"/>
          <w:szCs w:val="22"/>
        </w:rPr>
        <w:t xml:space="preserve"> letter of intent in accordance with </w:t>
      </w:r>
      <w:r w:rsidR="00FD55ED">
        <w:rPr>
          <w:rFonts w:ascii="Times New Roman" w:hAnsi="Times New Roman"/>
          <w:sz w:val="22"/>
          <w:szCs w:val="22"/>
        </w:rPr>
        <w:t xml:space="preserve">the </w:t>
      </w:r>
      <w:r w:rsidRPr="004C60BE">
        <w:rPr>
          <w:rFonts w:ascii="Times New Roman" w:hAnsi="Times New Roman"/>
          <w:sz w:val="22"/>
          <w:szCs w:val="22"/>
        </w:rPr>
        <w:t>law.</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26</w:t>
      </w:r>
      <w:r w:rsidRPr="004C60BE">
        <w:rPr>
          <w:rFonts w:ascii="Times New Roman" w:hAnsi="Times New Roman"/>
          <w:sz w:val="22"/>
          <w:szCs w:val="22"/>
        </w:rPr>
        <w:tab/>
        <w:t xml:space="preserve">The Exchange </w:t>
      </w:r>
      <w:r w:rsidR="00FD55ED">
        <w:rPr>
          <w:rFonts w:ascii="Times New Roman" w:hAnsi="Times New Roman"/>
          <w:sz w:val="22"/>
          <w:szCs w:val="22"/>
        </w:rPr>
        <w:t>will exercise</w:t>
      </w:r>
      <w:r w:rsidRPr="004C60BE">
        <w:rPr>
          <w:rFonts w:ascii="Times New Roman" w:hAnsi="Times New Roman"/>
          <w:sz w:val="22"/>
          <w:szCs w:val="22"/>
        </w:rPr>
        <w:t xml:space="preserve"> self-regulation </w:t>
      </w:r>
      <w:r w:rsidR="00FD55ED">
        <w:rPr>
          <w:rFonts w:ascii="Times New Roman" w:hAnsi="Times New Roman"/>
          <w:sz w:val="22"/>
          <w:szCs w:val="22"/>
        </w:rPr>
        <w:t xml:space="preserve">of </w:t>
      </w:r>
      <w:r w:rsidRPr="004C60BE">
        <w:rPr>
          <w:rFonts w:ascii="Times New Roman" w:hAnsi="Times New Roman"/>
          <w:sz w:val="22"/>
          <w:szCs w:val="22"/>
        </w:rPr>
        <w:t xml:space="preserve">the offering and underwriting of </w:t>
      </w:r>
      <w:r w:rsidR="00691393">
        <w:rPr>
          <w:rFonts w:ascii="Times New Roman" w:hAnsi="Times New Roman"/>
          <w:sz w:val="22"/>
          <w:szCs w:val="22"/>
        </w:rPr>
        <w:t>stocks</w:t>
      </w:r>
      <w:r w:rsidRPr="004C60BE">
        <w:rPr>
          <w:rFonts w:ascii="Times New Roman" w:hAnsi="Times New Roman"/>
          <w:sz w:val="22"/>
          <w:szCs w:val="22"/>
        </w:rPr>
        <w:t xml:space="preserve"> on the </w:t>
      </w:r>
      <w:r w:rsidR="00914C73">
        <w:rPr>
          <w:rFonts w:ascii="Times New Roman" w:hAnsi="Times New Roman"/>
          <w:sz w:val="22"/>
          <w:szCs w:val="22"/>
        </w:rPr>
        <w:t>Science and Technology Innovation Board</w:t>
      </w:r>
      <w:r w:rsidRPr="004C60BE">
        <w:rPr>
          <w:rFonts w:ascii="Times New Roman" w:hAnsi="Times New Roman"/>
          <w:sz w:val="22"/>
          <w:szCs w:val="22"/>
        </w:rPr>
        <w:t xml:space="preserve">, and </w:t>
      </w:r>
      <w:r w:rsidR="00FD55ED">
        <w:rPr>
          <w:rFonts w:ascii="Times New Roman" w:hAnsi="Times New Roman"/>
          <w:sz w:val="22"/>
          <w:szCs w:val="22"/>
        </w:rPr>
        <w:t>take supervisory</w:t>
      </w:r>
      <w:r w:rsidRPr="004C60BE">
        <w:rPr>
          <w:rFonts w:ascii="Times New Roman" w:hAnsi="Times New Roman"/>
          <w:sz w:val="22"/>
          <w:szCs w:val="22"/>
        </w:rPr>
        <w:t xml:space="preserve"> measures </w:t>
      </w:r>
      <w:r w:rsidR="00FD55ED">
        <w:rPr>
          <w:rFonts w:ascii="Times New Roman" w:hAnsi="Times New Roman"/>
          <w:sz w:val="22"/>
          <w:szCs w:val="22"/>
        </w:rPr>
        <w:t>or/and</w:t>
      </w:r>
      <w:r w:rsidRPr="004C60BE">
        <w:rPr>
          <w:rFonts w:ascii="Times New Roman" w:hAnsi="Times New Roman"/>
          <w:sz w:val="22"/>
          <w:szCs w:val="22"/>
        </w:rPr>
        <w:t xml:space="preserve"> disciplinary actions </w:t>
      </w:r>
      <w:r w:rsidR="00FD55ED">
        <w:rPr>
          <w:rFonts w:ascii="Times New Roman" w:hAnsi="Times New Roman"/>
          <w:sz w:val="22"/>
          <w:szCs w:val="22"/>
        </w:rPr>
        <w:t xml:space="preserve">against </w:t>
      </w:r>
      <w:r w:rsidR="00CE4A82">
        <w:rPr>
          <w:rFonts w:ascii="Times New Roman" w:hAnsi="Times New Roman"/>
          <w:sz w:val="22"/>
          <w:szCs w:val="22"/>
        </w:rPr>
        <w:t>viola</w:t>
      </w:r>
      <w:r w:rsidR="00CE4A82">
        <w:rPr>
          <w:rFonts w:ascii="Times New Roman" w:hAnsi="Times New Roman" w:hint="eastAsia"/>
          <w:sz w:val="22"/>
          <w:szCs w:val="22"/>
        </w:rPr>
        <w:t>tions</w:t>
      </w:r>
      <w:r w:rsidR="00CE4A82" w:rsidRPr="004C60BE">
        <w:rPr>
          <w:rFonts w:ascii="Times New Roman" w:hAnsi="Times New Roman"/>
          <w:sz w:val="22"/>
          <w:szCs w:val="22"/>
        </w:rPr>
        <w:t xml:space="preserve"> </w:t>
      </w:r>
      <w:r w:rsidRPr="004C60BE">
        <w:rPr>
          <w:rFonts w:ascii="Times New Roman" w:hAnsi="Times New Roman"/>
          <w:sz w:val="22"/>
          <w:szCs w:val="22"/>
        </w:rPr>
        <w:t xml:space="preserve">of these </w:t>
      </w:r>
      <w:r w:rsidRPr="00FD55ED">
        <w:rPr>
          <w:rFonts w:ascii="Times New Roman" w:hAnsi="Times New Roman"/>
          <w:i/>
          <w:iCs/>
          <w:sz w:val="22"/>
          <w:szCs w:val="22"/>
        </w:rPr>
        <w:t>Measure</w:t>
      </w:r>
      <w:r w:rsidR="00FA7C28">
        <w:rPr>
          <w:rFonts w:ascii="Times New Roman" w:hAnsi="Times New Roman" w:hint="eastAsia"/>
          <w:i/>
          <w:iCs/>
          <w:sz w:val="22"/>
          <w:szCs w:val="22"/>
        </w:rPr>
        <w:t>s</w:t>
      </w:r>
      <w:r w:rsidRPr="004C60BE">
        <w:rPr>
          <w:rFonts w:ascii="Times New Roman" w:hAnsi="Times New Roman"/>
          <w:sz w:val="22"/>
          <w:szCs w:val="22"/>
        </w:rPr>
        <w:t>.</w:t>
      </w:r>
    </w:p>
    <w:p w:rsidR="00AF6C33" w:rsidRPr="004C60BE" w:rsidRDefault="00FD55ED" w:rsidP="00533587">
      <w:pPr>
        <w:spacing w:afterLines="100" w:line="276" w:lineRule="auto"/>
        <w:jc w:val="left"/>
        <w:rPr>
          <w:rFonts w:ascii="Times New Roman" w:hAnsi="Times New Roman"/>
          <w:sz w:val="22"/>
          <w:szCs w:val="22"/>
        </w:rPr>
      </w:pPr>
      <w:r>
        <w:rPr>
          <w:rFonts w:ascii="Times New Roman" w:hAnsi="Times New Roman"/>
          <w:sz w:val="22"/>
          <w:szCs w:val="22"/>
        </w:rPr>
        <w:t>If</w:t>
      </w:r>
      <w:r w:rsidR="00386284" w:rsidRPr="004C60BE">
        <w:rPr>
          <w:rFonts w:ascii="Times New Roman" w:hAnsi="Times New Roman"/>
          <w:sz w:val="22"/>
          <w:szCs w:val="22"/>
        </w:rPr>
        <w:t xml:space="preserve"> the offering and underwriting </w:t>
      </w:r>
      <w:r>
        <w:rPr>
          <w:rFonts w:ascii="Times New Roman" w:hAnsi="Times New Roman"/>
          <w:sz w:val="22"/>
          <w:szCs w:val="22"/>
        </w:rPr>
        <w:t xml:space="preserve">activities of an issuer and its underwriters </w:t>
      </w:r>
      <w:r w:rsidR="00386284" w:rsidRPr="004C60BE">
        <w:rPr>
          <w:rFonts w:ascii="Times New Roman" w:hAnsi="Times New Roman"/>
          <w:sz w:val="22"/>
          <w:szCs w:val="22"/>
        </w:rPr>
        <w:t xml:space="preserve">are suspected </w:t>
      </w:r>
      <w:r>
        <w:rPr>
          <w:rFonts w:ascii="Times New Roman" w:hAnsi="Times New Roman"/>
          <w:sz w:val="22"/>
          <w:szCs w:val="22"/>
        </w:rPr>
        <w:t>to</w:t>
      </w:r>
      <w:r w:rsidR="00386284" w:rsidRPr="004C60BE">
        <w:rPr>
          <w:rFonts w:ascii="Times New Roman" w:hAnsi="Times New Roman"/>
          <w:sz w:val="22"/>
          <w:szCs w:val="22"/>
        </w:rPr>
        <w:t xml:space="preserve"> violat</w:t>
      </w:r>
      <w:r>
        <w:rPr>
          <w:rFonts w:ascii="Times New Roman" w:hAnsi="Times New Roman"/>
          <w:sz w:val="22"/>
          <w:szCs w:val="22"/>
        </w:rPr>
        <w:t>e</w:t>
      </w:r>
      <w:r w:rsidR="00386284" w:rsidRPr="004C60BE">
        <w:rPr>
          <w:rFonts w:ascii="Times New Roman" w:hAnsi="Times New Roman"/>
          <w:sz w:val="22"/>
          <w:szCs w:val="22"/>
        </w:rPr>
        <w:t xml:space="preserve"> law</w:t>
      </w:r>
      <w:r>
        <w:rPr>
          <w:rFonts w:ascii="Times New Roman" w:hAnsi="Times New Roman"/>
          <w:sz w:val="22"/>
          <w:szCs w:val="22"/>
        </w:rPr>
        <w:t>s</w:t>
      </w:r>
      <w:r w:rsidR="00386284" w:rsidRPr="004C60BE">
        <w:rPr>
          <w:rFonts w:ascii="Times New Roman" w:hAnsi="Times New Roman"/>
          <w:sz w:val="22"/>
          <w:szCs w:val="22"/>
        </w:rPr>
        <w:t xml:space="preserve"> </w:t>
      </w:r>
      <w:r>
        <w:rPr>
          <w:rFonts w:ascii="Times New Roman" w:hAnsi="Times New Roman"/>
          <w:sz w:val="22"/>
          <w:szCs w:val="22"/>
        </w:rPr>
        <w:t>and</w:t>
      </w:r>
      <w:r w:rsidR="00386284" w:rsidRPr="004C60BE">
        <w:rPr>
          <w:rFonts w:ascii="Times New Roman" w:hAnsi="Times New Roman"/>
          <w:sz w:val="22"/>
          <w:szCs w:val="22"/>
        </w:rPr>
        <w:t xml:space="preserve"> regulation</w:t>
      </w:r>
      <w:r>
        <w:rPr>
          <w:rFonts w:ascii="Times New Roman" w:hAnsi="Times New Roman"/>
          <w:sz w:val="22"/>
          <w:szCs w:val="22"/>
        </w:rPr>
        <w:t>s</w:t>
      </w:r>
      <w:r w:rsidR="0003004B">
        <w:rPr>
          <w:rFonts w:ascii="Times New Roman" w:hAnsi="Times New Roman"/>
          <w:sz w:val="22"/>
          <w:szCs w:val="22"/>
        </w:rPr>
        <w:t>,</w:t>
      </w:r>
      <w:r w:rsidR="00386284" w:rsidRPr="004C60BE">
        <w:rPr>
          <w:rFonts w:ascii="Times New Roman" w:hAnsi="Times New Roman"/>
          <w:sz w:val="22"/>
          <w:szCs w:val="22"/>
        </w:rPr>
        <w:t xml:space="preserve"> or </w:t>
      </w:r>
      <w:r w:rsidR="0003004B">
        <w:rPr>
          <w:rFonts w:ascii="Times New Roman" w:hAnsi="Times New Roman"/>
          <w:sz w:val="22"/>
          <w:szCs w:val="22"/>
        </w:rPr>
        <w:t xml:space="preserve">are </w:t>
      </w:r>
      <w:r>
        <w:rPr>
          <w:rFonts w:ascii="Times New Roman" w:hAnsi="Times New Roman"/>
          <w:sz w:val="22"/>
          <w:szCs w:val="22"/>
        </w:rPr>
        <w:t>abnormal</w:t>
      </w:r>
      <w:r w:rsidR="00386284" w:rsidRPr="004C60BE">
        <w:rPr>
          <w:rFonts w:ascii="Times New Roman" w:hAnsi="Times New Roman"/>
          <w:sz w:val="22"/>
          <w:szCs w:val="22"/>
        </w:rPr>
        <w:t xml:space="preserve">, the Exchange may require </w:t>
      </w:r>
      <w:r>
        <w:rPr>
          <w:rFonts w:ascii="Times New Roman" w:hAnsi="Times New Roman"/>
          <w:sz w:val="22"/>
          <w:szCs w:val="22"/>
        </w:rPr>
        <w:t>the</w:t>
      </w:r>
      <w:r w:rsidR="00386284" w:rsidRPr="004C60BE">
        <w:rPr>
          <w:rFonts w:ascii="Times New Roman" w:hAnsi="Times New Roman"/>
          <w:sz w:val="22"/>
          <w:szCs w:val="22"/>
        </w:rPr>
        <w:t xml:space="preserve"> issuer and underwriter</w:t>
      </w:r>
      <w:r>
        <w:rPr>
          <w:rFonts w:ascii="Times New Roman" w:hAnsi="Times New Roman"/>
          <w:sz w:val="22"/>
          <w:szCs w:val="22"/>
        </w:rPr>
        <w:t>s</w:t>
      </w:r>
      <w:r w:rsidR="00386284" w:rsidRPr="004C60BE">
        <w:rPr>
          <w:rFonts w:ascii="Times New Roman" w:hAnsi="Times New Roman"/>
          <w:sz w:val="22"/>
          <w:szCs w:val="22"/>
        </w:rPr>
        <w:t xml:space="preserve"> to suspend or discontinue </w:t>
      </w:r>
      <w:r>
        <w:rPr>
          <w:rFonts w:ascii="Times New Roman" w:hAnsi="Times New Roman"/>
          <w:sz w:val="22"/>
          <w:szCs w:val="22"/>
        </w:rPr>
        <w:t xml:space="preserve">the </w:t>
      </w:r>
      <w:r w:rsidR="00FA7C28">
        <w:rPr>
          <w:rFonts w:ascii="Times New Roman" w:hAnsi="Times New Roman" w:hint="eastAsia"/>
          <w:sz w:val="22"/>
          <w:szCs w:val="22"/>
        </w:rPr>
        <w:t>offering</w:t>
      </w:r>
      <w:r w:rsidR="00386284" w:rsidRPr="004C60BE">
        <w:rPr>
          <w:rFonts w:ascii="Times New Roman" w:hAnsi="Times New Roman"/>
          <w:sz w:val="22"/>
          <w:szCs w:val="22"/>
        </w:rPr>
        <w:t>, investigate relevant matters</w:t>
      </w:r>
      <w:r>
        <w:rPr>
          <w:rFonts w:ascii="Times New Roman" w:hAnsi="Times New Roman"/>
          <w:sz w:val="22"/>
          <w:szCs w:val="22"/>
        </w:rPr>
        <w:t>, and report them</w:t>
      </w:r>
      <w:r w:rsidR="00386284" w:rsidRPr="004C60BE">
        <w:rPr>
          <w:rFonts w:ascii="Times New Roman" w:hAnsi="Times New Roman"/>
          <w:sz w:val="22"/>
          <w:szCs w:val="22"/>
        </w:rPr>
        <w:t xml:space="preserve"> to the CSRC for </w:t>
      </w:r>
      <w:r w:rsidR="00F56DDC">
        <w:rPr>
          <w:rFonts w:ascii="Times New Roman" w:hAnsi="Times New Roman"/>
          <w:sz w:val="22"/>
          <w:szCs w:val="22"/>
        </w:rPr>
        <w:t>investigation</w:t>
      </w:r>
      <w:r w:rsidR="00386284"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27</w:t>
      </w:r>
      <w:r w:rsidRPr="004C60BE">
        <w:rPr>
          <w:rFonts w:ascii="Times New Roman" w:hAnsi="Times New Roman"/>
          <w:sz w:val="22"/>
          <w:szCs w:val="22"/>
        </w:rPr>
        <w:tab/>
      </w:r>
      <w:r w:rsidR="00F56DDC">
        <w:rPr>
          <w:rFonts w:ascii="Times New Roman" w:hAnsi="Times New Roman"/>
          <w:sz w:val="22"/>
          <w:szCs w:val="22"/>
        </w:rPr>
        <w:t>When exercis</w:t>
      </w:r>
      <w:r w:rsidR="0003004B">
        <w:rPr>
          <w:rFonts w:ascii="Times New Roman" w:hAnsi="Times New Roman"/>
          <w:sz w:val="22"/>
          <w:szCs w:val="22"/>
        </w:rPr>
        <w:t>ing</w:t>
      </w:r>
      <w:r w:rsidR="00F56DDC">
        <w:rPr>
          <w:rFonts w:ascii="Times New Roman" w:hAnsi="Times New Roman"/>
          <w:sz w:val="22"/>
          <w:szCs w:val="22"/>
        </w:rPr>
        <w:t xml:space="preserve"> day-to-day supervision </w:t>
      </w:r>
      <w:r w:rsidR="00F56DDC" w:rsidRPr="00F56DDC">
        <w:rPr>
          <w:rFonts w:ascii="Times New Roman" w:hAnsi="Times New Roman"/>
          <w:sz w:val="22"/>
          <w:szCs w:val="22"/>
        </w:rPr>
        <w:t xml:space="preserve">over issuers, securities companies, securities service providers, investors </w:t>
      </w:r>
      <w:r w:rsidR="00496155">
        <w:rPr>
          <w:rFonts w:ascii="Times New Roman" w:hAnsi="Times New Roman"/>
          <w:sz w:val="22"/>
          <w:szCs w:val="22"/>
        </w:rPr>
        <w:t>or</w:t>
      </w:r>
      <w:r w:rsidR="00F56DDC" w:rsidRPr="00F56DDC">
        <w:rPr>
          <w:rFonts w:ascii="Times New Roman" w:hAnsi="Times New Roman"/>
          <w:sz w:val="22"/>
          <w:szCs w:val="22"/>
        </w:rPr>
        <w:t xml:space="preserve"> their directly responsible officers</w:t>
      </w:r>
      <w:r w:rsidR="00496155">
        <w:rPr>
          <w:rFonts w:ascii="Times New Roman" w:hAnsi="Times New Roman"/>
          <w:sz w:val="22"/>
          <w:szCs w:val="22"/>
        </w:rPr>
        <w:t xml:space="preserve"> or</w:t>
      </w:r>
      <w:r w:rsidR="00F56DDC" w:rsidRPr="00F56DDC">
        <w:rPr>
          <w:rFonts w:ascii="Times New Roman" w:hAnsi="Times New Roman"/>
          <w:sz w:val="22"/>
          <w:szCs w:val="22"/>
        </w:rPr>
        <w:t xml:space="preserve"> other directly responsible</w:t>
      </w:r>
      <w:r w:rsidR="00F56DDC">
        <w:rPr>
          <w:rFonts w:ascii="Times New Roman" w:hAnsi="Times New Roman"/>
          <w:sz w:val="22"/>
          <w:szCs w:val="22"/>
        </w:rPr>
        <w:t xml:space="preserve"> personnel, t</w:t>
      </w:r>
      <w:r w:rsidRPr="004C60BE">
        <w:rPr>
          <w:rFonts w:ascii="Times New Roman" w:hAnsi="Times New Roman"/>
          <w:sz w:val="22"/>
          <w:szCs w:val="22"/>
        </w:rPr>
        <w:t xml:space="preserve">he Exchange </w:t>
      </w:r>
      <w:r w:rsidR="00F56DDC">
        <w:rPr>
          <w:rFonts w:ascii="Times New Roman" w:hAnsi="Times New Roman"/>
          <w:sz w:val="22"/>
          <w:szCs w:val="22"/>
        </w:rPr>
        <w:t>may</w:t>
      </w:r>
      <w:r w:rsidRPr="004C60BE">
        <w:rPr>
          <w:rFonts w:ascii="Times New Roman" w:hAnsi="Times New Roman"/>
          <w:sz w:val="22"/>
          <w:szCs w:val="22"/>
        </w:rPr>
        <w:t xml:space="preserve"> take </w:t>
      </w:r>
      <w:r w:rsidR="00F56DDC">
        <w:rPr>
          <w:rFonts w:ascii="Times New Roman" w:hAnsi="Times New Roman"/>
          <w:sz w:val="22"/>
          <w:szCs w:val="22"/>
        </w:rPr>
        <w:t xml:space="preserve">any of </w:t>
      </w:r>
      <w:r w:rsidRPr="004C60BE">
        <w:rPr>
          <w:rFonts w:ascii="Times New Roman" w:hAnsi="Times New Roman"/>
          <w:sz w:val="22"/>
          <w:szCs w:val="22"/>
        </w:rPr>
        <w:t>the following measures</w:t>
      </w:r>
      <w:r w:rsidR="00F56DDC">
        <w:rPr>
          <w:rFonts w:ascii="Times New Roman" w:hAnsi="Times New Roman"/>
          <w:sz w:val="22"/>
          <w:szCs w:val="22"/>
        </w:rPr>
        <w:t xml:space="preserve"> against them</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w:t>
      </w:r>
      <w:r w:rsidR="003A1AC2">
        <w:rPr>
          <w:rFonts w:ascii="Times New Roman" w:hAnsi="Times New Roman"/>
          <w:sz w:val="22"/>
          <w:szCs w:val="22"/>
        </w:rPr>
        <w:tab/>
      </w:r>
      <w:r w:rsidR="00F56DDC">
        <w:rPr>
          <w:rFonts w:ascii="Times New Roman" w:hAnsi="Times New Roman"/>
          <w:sz w:val="22"/>
          <w:szCs w:val="22"/>
        </w:rPr>
        <w:t>i</w:t>
      </w:r>
      <w:r w:rsidRPr="004C60BE">
        <w:rPr>
          <w:rFonts w:ascii="Times New Roman" w:hAnsi="Times New Roman"/>
          <w:sz w:val="22"/>
          <w:szCs w:val="22"/>
        </w:rPr>
        <w:t xml:space="preserve">ssuing notices and letters to </w:t>
      </w:r>
      <w:r w:rsidR="00E117B9">
        <w:rPr>
          <w:rFonts w:ascii="Times New Roman" w:hAnsi="Times New Roman"/>
          <w:sz w:val="22"/>
          <w:szCs w:val="22"/>
        </w:rPr>
        <w:t xml:space="preserve">the </w:t>
      </w:r>
      <w:r w:rsidRPr="004C60BE">
        <w:rPr>
          <w:rFonts w:ascii="Times New Roman" w:hAnsi="Times New Roman"/>
          <w:sz w:val="22"/>
          <w:szCs w:val="22"/>
        </w:rPr>
        <w:t>issuers and their sponsors, underwriters and securities service providers;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lastRenderedPageBreak/>
        <w:t>(2)</w:t>
      </w:r>
      <w:r w:rsidR="003A1AC2">
        <w:rPr>
          <w:rFonts w:ascii="Times New Roman" w:hAnsi="Times New Roman"/>
          <w:sz w:val="22"/>
          <w:szCs w:val="22"/>
        </w:rPr>
        <w:tab/>
      </w:r>
      <w:r w:rsidR="00F56DDC">
        <w:rPr>
          <w:rFonts w:ascii="Times New Roman" w:hAnsi="Times New Roman"/>
          <w:sz w:val="22"/>
          <w:szCs w:val="22"/>
        </w:rPr>
        <w:t>interviewing</w:t>
      </w:r>
      <w:r w:rsidRPr="004C60BE">
        <w:rPr>
          <w:rFonts w:ascii="Times New Roman" w:hAnsi="Times New Roman"/>
          <w:sz w:val="22"/>
          <w:szCs w:val="22"/>
        </w:rPr>
        <w:t xml:space="preserve"> </w:t>
      </w:r>
      <w:r w:rsidR="00F56DDC">
        <w:rPr>
          <w:rFonts w:ascii="Times New Roman" w:hAnsi="Times New Roman"/>
          <w:sz w:val="22"/>
          <w:szCs w:val="22"/>
        </w:rPr>
        <w:t xml:space="preserve">with </w:t>
      </w:r>
      <w:r w:rsidRPr="004C60BE">
        <w:rPr>
          <w:rFonts w:ascii="Times New Roman" w:hAnsi="Times New Roman"/>
          <w:sz w:val="22"/>
          <w:szCs w:val="22"/>
        </w:rPr>
        <w:t>and inquiring</w:t>
      </w:r>
      <w:r w:rsidR="00E117B9">
        <w:rPr>
          <w:rFonts w:ascii="Times New Roman" w:hAnsi="Times New Roman"/>
          <w:sz w:val="22"/>
          <w:szCs w:val="22"/>
        </w:rPr>
        <w:t xml:space="preserve"> the</w:t>
      </w:r>
      <w:r w:rsidR="00F56DDC">
        <w:rPr>
          <w:rFonts w:ascii="Times New Roman" w:hAnsi="Times New Roman"/>
          <w:sz w:val="22"/>
          <w:szCs w:val="22"/>
        </w:rPr>
        <w:t xml:space="preserve"> </w:t>
      </w:r>
      <w:r w:rsidRPr="004C60BE">
        <w:rPr>
          <w:rFonts w:ascii="Times New Roman" w:hAnsi="Times New Roman"/>
          <w:sz w:val="22"/>
          <w:szCs w:val="22"/>
        </w:rPr>
        <w:t xml:space="preserve">issuers’ directors, supervisors and senior officers as well as their sponsors, underwriters, and securities service providers and their relevant </w:t>
      </w:r>
      <w:r w:rsidR="00F56DDC">
        <w:rPr>
          <w:rFonts w:ascii="Times New Roman" w:hAnsi="Times New Roman"/>
          <w:sz w:val="22"/>
          <w:szCs w:val="22"/>
        </w:rPr>
        <w:t>personnel</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(3)</w:t>
      </w:r>
      <w:r w:rsidR="003A1AC2">
        <w:rPr>
          <w:rFonts w:ascii="Times New Roman" w:hAnsi="Times New Roman"/>
          <w:sz w:val="22"/>
          <w:szCs w:val="22"/>
        </w:rPr>
        <w:tab/>
      </w:r>
      <w:r w:rsidR="00F56DDC">
        <w:rPr>
          <w:rFonts w:ascii="Times New Roman" w:hAnsi="Times New Roman"/>
          <w:sz w:val="22"/>
          <w:szCs w:val="22"/>
        </w:rPr>
        <w:t>accessing</w:t>
      </w:r>
      <w:r w:rsidRPr="004C60BE">
        <w:rPr>
          <w:rFonts w:ascii="Times New Roman" w:hAnsi="Times New Roman"/>
          <w:sz w:val="22"/>
          <w:szCs w:val="22"/>
        </w:rPr>
        <w:t xml:space="preserve"> and inspecting the working papers of </w:t>
      </w:r>
      <w:r w:rsidR="00E117B9">
        <w:rPr>
          <w:rFonts w:ascii="Times New Roman" w:hAnsi="Times New Roman"/>
          <w:sz w:val="22"/>
          <w:szCs w:val="22"/>
        </w:rPr>
        <w:t xml:space="preserve">the </w:t>
      </w:r>
      <w:r w:rsidRPr="004C60BE">
        <w:rPr>
          <w:rFonts w:ascii="Times New Roman" w:hAnsi="Times New Roman"/>
          <w:sz w:val="22"/>
          <w:szCs w:val="22"/>
        </w:rPr>
        <w:t>sponsors, underwriters and securities service providers;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(4)</w:t>
      </w:r>
      <w:r w:rsidR="003A1AC2">
        <w:rPr>
          <w:rFonts w:ascii="Times New Roman" w:hAnsi="Times New Roman"/>
          <w:sz w:val="22"/>
          <w:szCs w:val="22"/>
        </w:rPr>
        <w:tab/>
      </w:r>
      <w:r w:rsidR="00F56DDC">
        <w:rPr>
          <w:rFonts w:ascii="Times New Roman" w:hAnsi="Times New Roman"/>
          <w:sz w:val="22"/>
          <w:szCs w:val="22"/>
        </w:rPr>
        <w:t>r</w:t>
      </w:r>
      <w:r w:rsidRPr="004C60BE">
        <w:rPr>
          <w:rFonts w:ascii="Times New Roman" w:hAnsi="Times New Roman"/>
          <w:sz w:val="22"/>
          <w:szCs w:val="22"/>
        </w:rPr>
        <w:t xml:space="preserve">equiring </w:t>
      </w:r>
      <w:r w:rsidR="00E117B9">
        <w:rPr>
          <w:rFonts w:ascii="Times New Roman" w:hAnsi="Times New Roman"/>
          <w:sz w:val="22"/>
          <w:szCs w:val="22"/>
        </w:rPr>
        <w:t xml:space="preserve">the </w:t>
      </w:r>
      <w:r w:rsidRPr="004C60BE">
        <w:rPr>
          <w:rFonts w:ascii="Times New Roman" w:hAnsi="Times New Roman"/>
          <w:sz w:val="22"/>
          <w:szCs w:val="22"/>
        </w:rPr>
        <w:t>issuers, sponsors, underwriters and securities service providers to explain relevant matters;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(5)</w:t>
      </w:r>
      <w:r w:rsidR="003A1AC2">
        <w:rPr>
          <w:rFonts w:ascii="Times New Roman" w:hAnsi="Times New Roman"/>
          <w:sz w:val="22"/>
          <w:szCs w:val="22"/>
        </w:rPr>
        <w:tab/>
      </w:r>
      <w:r w:rsidR="00F56DDC">
        <w:rPr>
          <w:rFonts w:ascii="Times New Roman" w:hAnsi="Times New Roman"/>
          <w:sz w:val="22"/>
          <w:szCs w:val="22"/>
        </w:rPr>
        <w:t>i</w:t>
      </w:r>
      <w:r w:rsidRPr="004C60BE">
        <w:rPr>
          <w:rFonts w:ascii="Times New Roman" w:hAnsi="Times New Roman"/>
          <w:sz w:val="22"/>
          <w:szCs w:val="22"/>
        </w:rPr>
        <w:t xml:space="preserve">nvestigating or inspecting </w:t>
      </w:r>
      <w:r w:rsidR="00E117B9">
        <w:rPr>
          <w:rFonts w:ascii="Times New Roman" w:hAnsi="Times New Roman"/>
          <w:sz w:val="22"/>
          <w:szCs w:val="22"/>
        </w:rPr>
        <w:t xml:space="preserve">the </w:t>
      </w:r>
      <w:r w:rsidRPr="004C60BE">
        <w:rPr>
          <w:rFonts w:ascii="Times New Roman" w:hAnsi="Times New Roman"/>
          <w:sz w:val="22"/>
          <w:szCs w:val="22"/>
        </w:rPr>
        <w:t>issuers, sponsors, underwriters and securities service providers;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(6)</w:t>
      </w:r>
      <w:r w:rsidR="00282DA8">
        <w:rPr>
          <w:rFonts w:ascii="Times New Roman" w:hAnsi="Times New Roman"/>
          <w:sz w:val="22"/>
          <w:szCs w:val="22"/>
        </w:rPr>
        <w:tab/>
      </w:r>
      <w:r w:rsidR="00F56DDC">
        <w:rPr>
          <w:rFonts w:ascii="Times New Roman" w:hAnsi="Times New Roman"/>
          <w:sz w:val="22"/>
          <w:szCs w:val="22"/>
        </w:rPr>
        <w:t>r</w:t>
      </w:r>
      <w:r w:rsidRPr="004C60BE">
        <w:rPr>
          <w:rFonts w:ascii="Times New Roman" w:hAnsi="Times New Roman"/>
          <w:sz w:val="22"/>
          <w:szCs w:val="22"/>
        </w:rPr>
        <w:t xml:space="preserve">eporting suspected violations of laws </w:t>
      </w:r>
      <w:r w:rsidR="00F56DDC">
        <w:rPr>
          <w:rFonts w:ascii="Times New Roman" w:hAnsi="Times New Roman"/>
          <w:sz w:val="22"/>
          <w:szCs w:val="22"/>
        </w:rPr>
        <w:t>and</w:t>
      </w:r>
      <w:r w:rsidRPr="004C60BE">
        <w:rPr>
          <w:rFonts w:ascii="Times New Roman" w:hAnsi="Times New Roman"/>
          <w:sz w:val="22"/>
          <w:szCs w:val="22"/>
        </w:rPr>
        <w:t xml:space="preserve"> regulations and </w:t>
      </w:r>
      <w:r w:rsidR="00F56DDC">
        <w:rPr>
          <w:rFonts w:ascii="Times New Roman" w:hAnsi="Times New Roman"/>
          <w:sz w:val="22"/>
          <w:szCs w:val="22"/>
        </w:rPr>
        <w:t>abnormal circumstances</w:t>
      </w:r>
      <w:r w:rsidRPr="004C60BE">
        <w:rPr>
          <w:rFonts w:ascii="Times New Roman" w:hAnsi="Times New Roman"/>
          <w:sz w:val="22"/>
          <w:szCs w:val="22"/>
        </w:rPr>
        <w:t xml:space="preserve"> to the CSRC; </w:t>
      </w:r>
      <w:r w:rsidR="00F56DDC">
        <w:rPr>
          <w:rFonts w:ascii="Times New Roman" w:hAnsi="Times New Roman"/>
          <w:sz w:val="22"/>
          <w:szCs w:val="22"/>
        </w:rPr>
        <w:t>or</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(7)</w:t>
      </w:r>
      <w:r w:rsidR="00282DA8">
        <w:rPr>
          <w:rFonts w:ascii="Times New Roman" w:hAnsi="Times New Roman"/>
          <w:sz w:val="22"/>
          <w:szCs w:val="22"/>
        </w:rPr>
        <w:tab/>
      </w:r>
      <w:r w:rsidR="00F56DDC">
        <w:rPr>
          <w:rFonts w:ascii="Times New Roman" w:hAnsi="Times New Roman"/>
          <w:sz w:val="22"/>
          <w:szCs w:val="22"/>
        </w:rPr>
        <w:t>o</w:t>
      </w:r>
      <w:r w:rsidRPr="004C60BE">
        <w:rPr>
          <w:rFonts w:ascii="Times New Roman" w:hAnsi="Times New Roman"/>
          <w:sz w:val="22"/>
          <w:szCs w:val="22"/>
        </w:rPr>
        <w:t>ther necessary measures.</w:t>
      </w:r>
    </w:p>
    <w:p w:rsidR="00AF6C33" w:rsidRPr="00B43055"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28</w:t>
      </w:r>
      <w:r w:rsidRPr="004C60BE">
        <w:rPr>
          <w:rFonts w:ascii="Times New Roman" w:hAnsi="Times New Roman"/>
          <w:sz w:val="22"/>
          <w:szCs w:val="22"/>
        </w:rPr>
        <w:tab/>
      </w:r>
      <w:r w:rsidRPr="00B43055">
        <w:rPr>
          <w:rFonts w:ascii="Times New Roman" w:hAnsi="Times New Roman"/>
          <w:sz w:val="22"/>
          <w:szCs w:val="22"/>
        </w:rPr>
        <w:t>If issuer</w:t>
      </w:r>
      <w:r w:rsidR="00B43055">
        <w:rPr>
          <w:rFonts w:ascii="Times New Roman" w:hAnsi="Times New Roman" w:hint="eastAsia"/>
          <w:sz w:val="22"/>
          <w:szCs w:val="22"/>
        </w:rPr>
        <w:t>s</w:t>
      </w:r>
      <w:r w:rsidRPr="00B43055">
        <w:rPr>
          <w:rFonts w:ascii="Times New Roman" w:hAnsi="Times New Roman"/>
          <w:sz w:val="22"/>
          <w:szCs w:val="22"/>
        </w:rPr>
        <w:t>, securities compan</w:t>
      </w:r>
      <w:r w:rsidR="00B43055">
        <w:rPr>
          <w:rFonts w:ascii="Times New Roman" w:hAnsi="Times New Roman"/>
          <w:sz w:val="22"/>
          <w:szCs w:val="22"/>
        </w:rPr>
        <w:t>ies</w:t>
      </w:r>
      <w:r w:rsidRPr="00B43055">
        <w:rPr>
          <w:rFonts w:ascii="Times New Roman" w:hAnsi="Times New Roman"/>
          <w:sz w:val="22"/>
          <w:szCs w:val="22"/>
        </w:rPr>
        <w:t>, securities service provider</w:t>
      </w:r>
      <w:r w:rsidR="00496155">
        <w:rPr>
          <w:rFonts w:ascii="Times New Roman" w:hAnsi="Times New Roman"/>
          <w:sz w:val="22"/>
          <w:szCs w:val="22"/>
        </w:rPr>
        <w:t>s</w:t>
      </w:r>
      <w:r w:rsidRPr="00B43055">
        <w:rPr>
          <w:rFonts w:ascii="Times New Roman" w:hAnsi="Times New Roman"/>
          <w:sz w:val="22"/>
          <w:szCs w:val="22"/>
        </w:rPr>
        <w:t>, investor</w:t>
      </w:r>
      <w:r w:rsidR="00496155">
        <w:rPr>
          <w:rFonts w:ascii="Times New Roman" w:hAnsi="Times New Roman"/>
          <w:sz w:val="22"/>
          <w:szCs w:val="22"/>
        </w:rPr>
        <w:t>s</w:t>
      </w:r>
      <w:r w:rsidRPr="00B43055">
        <w:rPr>
          <w:rFonts w:ascii="Times New Roman" w:hAnsi="Times New Roman"/>
          <w:sz w:val="22"/>
          <w:szCs w:val="22"/>
        </w:rPr>
        <w:t xml:space="preserve"> or </w:t>
      </w:r>
      <w:r w:rsidR="00496155">
        <w:rPr>
          <w:rFonts w:ascii="Times New Roman" w:hAnsi="Times New Roman"/>
          <w:sz w:val="22"/>
          <w:szCs w:val="22"/>
        </w:rPr>
        <w:t xml:space="preserve">their </w:t>
      </w:r>
      <w:r w:rsidRPr="00B43055">
        <w:rPr>
          <w:rFonts w:ascii="Times New Roman" w:hAnsi="Times New Roman"/>
          <w:sz w:val="22"/>
          <w:szCs w:val="22"/>
        </w:rPr>
        <w:t>directly responsible officer</w:t>
      </w:r>
      <w:r w:rsidR="00496155">
        <w:rPr>
          <w:rFonts w:ascii="Times New Roman" w:hAnsi="Times New Roman"/>
          <w:sz w:val="22"/>
          <w:szCs w:val="22"/>
        </w:rPr>
        <w:t>s</w:t>
      </w:r>
      <w:r w:rsidRPr="00B43055">
        <w:rPr>
          <w:rFonts w:ascii="Times New Roman" w:hAnsi="Times New Roman"/>
          <w:sz w:val="22"/>
          <w:szCs w:val="22"/>
        </w:rPr>
        <w:t xml:space="preserve"> or any other directly responsible </w:t>
      </w:r>
      <w:r w:rsidR="00496155">
        <w:rPr>
          <w:rFonts w:ascii="Times New Roman" w:hAnsi="Times New Roman"/>
          <w:sz w:val="22"/>
          <w:szCs w:val="22"/>
        </w:rPr>
        <w:t>personnel</w:t>
      </w:r>
      <w:r w:rsidRPr="00B43055">
        <w:rPr>
          <w:rFonts w:ascii="Times New Roman" w:hAnsi="Times New Roman"/>
          <w:sz w:val="22"/>
          <w:szCs w:val="22"/>
        </w:rPr>
        <w:t xml:space="preserve"> </w:t>
      </w:r>
      <w:r w:rsidR="00496155">
        <w:rPr>
          <w:rFonts w:ascii="Times New Roman" w:hAnsi="Times New Roman"/>
          <w:sz w:val="22"/>
          <w:szCs w:val="22"/>
        </w:rPr>
        <w:t>are</w:t>
      </w:r>
      <w:r w:rsidRPr="00B43055">
        <w:rPr>
          <w:rFonts w:ascii="Times New Roman" w:hAnsi="Times New Roman"/>
          <w:sz w:val="22"/>
          <w:szCs w:val="22"/>
        </w:rPr>
        <w:t xml:space="preserve"> involved in any of the following circumstances, the Exchange may, depending on the </w:t>
      </w:r>
      <w:r w:rsidR="00496155">
        <w:rPr>
          <w:rFonts w:ascii="Times New Roman" w:hAnsi="Times New Roman"/>
          <w:sz w:val="22"/>
          <w:szCs w:val="22"/>
        </w:rPr>
        <w:t xml:space="preserve">severity </w:t>
      </w:r>
      <w:r w:rsidRPr="00B43055">
        <w:rPr>
          <w:rFonts w:ascii="Times New Roman" w:hAnsi="Times New Roman"/>
          <w:sz w:val="22"/>
          <w:szCs w:val="22"/>
        </w:rPr>
        <w:t xml:space="preserve">of </w:t>
      </w:r>
      <w:r w:rsidR="00496155">
        <w:rPr>
          <w:rFonts w:ascii="Times New Roman" w:hAnsi="Times New Roman"/>
          <w:sz w:val="22"/>
          <w:szCs w:val="22"/>
        </w:rPr>
        <w:t>the c</w:t>
      </w:r>
      <w:r w:rsidRPr="00B43055">
        <w:rPr>
          <w:rFonts w:ascii="Times New Roman" w:hAnsi="Times New Roman"/>
          <w:sz w:val="22"/>
          <w:szCs w:val="22"/>
        </w:rPr>
        <w:t>ircumstances,</w:t>
      </w:r>
      <w:r w:rsidR="00496155">
        <w:rPr>
          <w:rFonts w:ascii="Times New Roman" w:hAnsi="Times New Roman"/>
          <w:sz w:val="22"/>
          <w:szCs w:val="22"/>
        </w:rPr>
        <w:t xml:space="preserve"> take supervisory </w:t>
      </w:r>
      <w:r w:rsidRPr="00B43055">
        <w:rPr>
          <w:rFonts w:ascii="Times New Roman" w:hAnsi="Times New Roman"/>
          <w:sz w:val="22"/>
          <w:szCs w:val="22"/>
        </w:rPr>
        <w:t xml:space="preserve">measures </w:t>
      </w:r>
      <w:r w:rsidR="00AA21DC">
        <w:rPr>
          <w:rFonts w:ascii="Times New Roman" w:hAnsi="Times New Roman" w:hint="eastAsia"/>
          <w:sz w:val="22"/>
          <w:szCs w:val="22"/>
        </w:rPr>
        <w:t>or/and</w:t>
      </w:r>
      <w:r w:rsidRPr="00B43055">
        <w:rPr>
          <w:rFonts w:ascii="Times New Roman" w:hAnsi="Times New Roman"/>
          <w:sz w:val="22"/>
          <w:szCs w:val="22"/>
        </w:rPr>
        <w:t xml:space="preserve"> disciplinary actions</w:t>
      </w:r>
      <w:r w:rsidR="00496155">
        <w:rPr>
          <w:rFonts w:ascii="Times New Roman" w:hAnsi="Times New Roman"/>
          <w:sz w:val="22"/>
          <w:szCs w:val="22"/>
        </w:rPr>
        <w:t xml:space="preserve"> against </w:t>
      </w:r>
      <w:r w:rsidRPr="00B43055">
        <w:rPr>
          <w:rFonts w:ascii="Times New Roman" w:hAnsi="Times New Roman"/>
          <w:sz w:val="22"/>
          <w:szCs w:val="22"/>
        </w:rPr>
        <w:t>them:</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B43055">
        <w:rPr>
          <w:rFonts w:ascii="Times New Roman" w:hAnsi="Times New Roman"/>
          <w:sz w:val="22"/>
          <w:szCs w:val="22"/>
        </w:rPr>
        <w:t>(1)</w:t>
      </w:r>
      <w:r w:rsidR="00282DA8" w:rsidRPr="00B43055">
        <w:rPr>
          <w:rFonts w:ascii="Times New Roman" w:hAnsi="Times New Roman"/>
          <w:sz w:val="22"/>
          <w:szCs w:val="22"/>
        </w:rPr>
        <w:tab/>
      </w:r>
      <w:r w:rsidR="00496155">
        <w:rPr>
          <w:rFonts w:ascii="Times New Roman" w:hAnsi="Times New Roman"/>
          <w:sz w:val="22"/>
          <w:szCs w:val="22"/>
        </w:rPr>
        <w:t xml:space="preserve">colluding with each other in submit bids, engaging in </w:t>
      </w:r>
      <w:r w:rsidRPr="00B43055">
        <w:rPr>
          <w:rFonts w:ascii="Times New Roman" w:hAnsi="Times New Roman"/>
          <w:sz w:val="22"/>
          <w:szCs w:val="22"/>
        </w:rPr>
        <w:t xml:space="preserve">tunneling or seeking other </w:t>
      </w:r>
      <w:r w:rsidR="00496155">
        <w:rPr>
          <w:rFonts w:ascii="Times New Roman" w:hAnsi="Times New Roman"/>
          <w:sz w:val="22"/>
          <w:szCs w:val="22"/>
        </w:rPr>
        <w:t xml:space="preserve">illegitimate gains </w:t>
      </w:r>
      <w:r w:rsidRPr="00B43055">
        <w:rPr>
          <w:rFonts w:ascii="Times New Roman" w:hAnsi="Times New Roman"/>
          <w:sz w:val="22"/>
          <w:szCs w:val="22"/>
        </w:rPr>
        <w:t xml:space="preserve">during </w:t>
      </w:r>
      <w:r w:rsidR="00496155" w:rsidRPr="00496155">
        <w:rPr>
          <w:rFonts w:ascii="Times New Roman" w:hAnsi="Times New Roman"/>
          <w:sz w:val="22"/>
          <w:szCs w:val="22"/>
        </w:rPr>
        <w:t xml:space="preserve">the price inquiry or placement </w:t>
      </w:r>
      <w:r w:rsidR="00034E76">
        <w:rPr>
          <w:rFonts w:ascii="Times New Roman" w:hAnsi="Times New Roman"/>
          <w:sz w:val="22"/>
          <w:szCs w:val="22"/>
        </w:rPr>
        <w:t>process</w:t>
      </w:r>
      <w:r w:rsidRPr="00B43055">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(2)</w:t>
      </w:r>
      <w:r w:rsidR="00282DA8">
        <w:rPr>
          <w:rFonts w:ascii="Times New Roman" w:hAnsi="Times New Roman"/>
          <w:sz w:val="22"/>
          <w:szCs w:val="22"/>
        </w:rPr>
        <w:tab/>
      </w:r>
      <w:r w:rsidR="00496155">
        <w:rPr>
          <w:rFonts w:ascii="Times New Roman" w:hAnsi="Times New Roman"/>
          <w:sz w:val="22"/>
          <w:szCs w:val="22"/>
        </w:rPr>
        <w:t>including</w:t>
      </w:r>
      <w:r w:rsidR="00B11293">
        <w:rPr>
          <w:rFonts w:ascii="Times New Roman" w:hAnsi="Times New Roman" w:hint="eastAsia"/>
          <w:sz w:val="22"/>
          <w:szCs w:val="22"/>
        </w:rPr>
        <w:t xml:space="preserve"> unqualified investors</w:t>
      </w:r>
      <w:r w:rsidR="00496155">
        <w:rPr>
          <w:rFonts w:ascii="Times New Roman" w:hAnsi="Times New Roman"/>
          <w:sz w:val="22"/>
          <w:szCs w:val="22"/>
        </w:rPr>
        <w:t xml:space="preserve"> into the price inquiry process or </w:t>
      </w:r>
      <w:r w:rsidRPr="004C60BE">
        <w:rPr>
          <w:rFonts w:ascii="Times New Roman" w:hAnsi="Times New Roman"/>
          <w:sz w:val="22"/>
          <w:szCs w:val="22"/>
        </w:rPr>
        <w:t>plac</w:t>
      </w:r>
      <w:r w:rsidR="00496155">
        <w:rPr>
          <w:rFonts w:ascii="Times New Roman" w:hAnsi="Times New Roman"/>
          <w:sz w:val="22"/>
          <w:szCs w:val="22"/>
        </w:rPr>
        <w:t>ing</w:t>
      </w:r>
      <w:r w:rsidRPr="004C60BE">
        <w:rPr>
          <w:rFonts w:ascii="Times New Roman" w:hAnsi="Times New Roman"/>
          <w:sz w:val="22"/>
          <w:szCs w:val="22"/>
        </w:rPr>
        <w:t xml:space="preserve"> </w:t>
      </w:r>
      <w:r w:rsidR="00691393">
        <w:rPr>
          <w:rFonts w:ascii="Times New Roman" w:hAnsi="Times New Roman"/>
          <w:sz w:val="22"/>
          <w:szCs w:val="22"/>
        </w:rPr>
        <w:t>stocks</w:t>
      </w:r>
      <w:r w:rsidRPr="004C60BE">
        <w:rPr>
          <w:rFonts w:ascii="Times New Roman" w:hAnsi="Times New Roman"/>
          <w:sz w:val="22"/>
          <w:szCs w:val="22"/>
        </w:rPr>
        <w:t xml:space="preserve"> </w:t>
      </w:r>
      <w:r w:rsidR="0013096A">
        <w:rPr>
          <w:rFonts w:ascii="Times New Roman" w:hAnsi="Times New Roman" w:hint="eastAsia"/>
          <w:sz w:val="22"/>
          <w:szCs w:val="22"/>
        </w:rPr>
        <w:t>with</w:t>
      </w:r>
      <w:r w:rsidR="0013096A" w:rsidRPr="004C60BE">
        <w:rPr>
          <w:rFonts w:ascii="Times New Roman" w:hAnsi="Times New Roman"/>
          <w:sz w:val="22"/>
          <w:szCs w:val="22"/>
        </w:rPr>
        <w:t xml:space="preserve"> </w:t>
      </w:r>
      <w:r w:rsidR="00B11293">
        <w:rPr>
          <w:rFonts w:ascii="Times New Roman" w:hAnsi="Times New Roman" w:hint="eastAsia"/>
          <w:sz w:val="22"/>
          <w:szCs w:val="22"/>
        </w:rPr>
        <w:t>un</w:t>
      </w:r>
      <w:r w:rsidR="00496155">
        <w:rPr>
          <w:rFonts w:ascii="Times New Roman" w:hAnsi="Times New Roman"/>
          <w:sz w:val="22"/>
          <w:szCs w:val="22"/>
        </w:rPr>
        <w:t xml:space="preserve">qualified </w:t>
      </w:r>
      <w:r w:rsidR="00B11293">
        <w:rPr>
          <w:rFonts w:ascii="Times New Roman" w:hAnsi="Times New Roman" w:hint="eastAsia"/>
          <w:sz w:val="22"/>
          <w:szCs w:val="22"/>
        </w:rPr>
        <w:t>investors</w:t>
      </w:r>
      <w:r w:rsidR="00B11293">
        <w:rPr>
          <w:rFonts w:ascii="Times New Roman" w:hAnsi="Times New Roman"/>
          <w:sz w:val="22"/>
          <w:szCs w:val="22"/>
        </w:rPr>
        <w:t xml:space="preserve"> </w:t>
      </w:r>
      <w:r w:rsidR="00496155">
        <w:rPr>
          <w:rFonts w:ascii="Times New Roman" w:hAnsi="Times New Roman"/>
          <w:sz w:val="22"/>
          <w:szCs w:val="22"/>
        </w:rPr>
        <w:t xml:space="preserve">in violation of these </w:t>
      </w:r>
      <w:r w:rsidR="00496155" w:rsidRPr="00496155">
        <w:rPr>
          <w:rFonts w:ascii="Times New Roman" w:hAnsi="Times New Roman"/>
          <w:i/>
          <w:iCs/>
          <w:sz w:val="22"/>
          <w:szCs w:val="22"/>
        </w:rPr>
        <w:t>Measures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(3)</w:t>
      </w:r>
      <w:r w:rsidR="00282DA8">
        <w:rPr>
          <w:rFonts w:ascii="Times New Roman" w:hAnsi="Times New Roman"/>
          <w:sz w:val="22"/>
          <w:szCs w:val="22"/>
        </w:rPr>
        <w:tab/>
      </w:r>
      <w:r w:rsidR="00496155">
        <w:rPr>
          <w:rFonts w:ascii="Times New Roman" w:hAnsi="Times New Roman"/>
          <w:sz w:val="22"/>
          <w:szCs w:val="22"/>
        </w:rPr>
        <w:t>f</w:t>
      </w:r>
      <w:r w:rsidRPr="004C60BE">
        <w:rPr>
          <w:rFonts w:ascii="Times New Roman" w:hAnsi="Times New Roman"/>
          <w:sz w:val="22"/>
          <w:szCs w:val="22"/>
        </w:rPr>
        <w:t xml:space="preserve">ailing to provide an investment value research report or publish a special announcement </w:t>
      </w:r>
      <w:r w:rsidR="00496155">
        <w:rPr>
          <w:rFonts w:ascii="Times New Roman" w:hAnsi="Times New Roman"/>
          <w:sz w:val="22"/>
          <w:szCs w:val="22"/>
        </w:rPr>
        <w:t xml:space="preserve">on </w:t>
      </w:r>
      <w:r w:rsidRPr="004C60BE">
        <w:rPr>
          <w:rFonts w:ascii="Times New Roman" w:hAnsi="Times New Roman"/>
          <w:sz w:val="22"/>
          <w:szCs w:val="22"/>
        </w:rPr>
        <w:t xml:space="preserve">investment risks as required by these </w:t>
      </w:r>
      <w:r w:rsidRPr="00496155">
        <w:rPr>
          <w:rFonts w:ascii="Times New Roman" w:hAnsi="Times New Roman"/>
          <w:i/>
          <w:iCs/>
          <w:sz w:val="22"/>
          <w:szCs w:val="22"/>
        </w:rPr>
        <w:t>Measures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(4)</w:t>
      </w:r>
      <w:r w:rsidR="00282DA8">
        <w:rPr>
          <w:rFonts w:ascii="Times New Roman" w:hAnsi="Times New Roman"/>
          <w:sz w:val="22"/>
          <w:szCs w:val="22"/>
        </w:rPr>
        <w:tab/>
      </w:r>
      <w:r w:rsidR="0003004B">
        <w:rPr>
          <w:rFonts w:ascii="Times New Roman" w:hAnsi="Times New Roman"/>
          <w:sz w:val="22"/>
          <w:szCs w:val="22"/>
        </w:rPr>
        <w:t xml:space="preserve">the </w:t>
      </w:r>
      <w:r w:rsidR="00496155">
        <w:rPr>
          <w:rFonts w:ascii="Times New Roman" w:hAnsi="Times New Roman"/>
          <w:sz w:val="22"/>
          <w:szCs w:val="22"/>
        </w:rPr>
        <w:t xml:space="preserve">issuers fail to </w:t>
      </w:r>
      <w:r w:rsidR="00496155" w:rsidRPr="00496155">
        <w:rPr>
          <w:rFonts w:ascii="Times New Roman" w:hAnsi="Times New Roman"/>
          <w:sz w:val="22"/>
          <w:szCs w:val="22"/>
        </w:rPr>
        <w:t xml:space="preserve">perform decision-making procedures and information disclosure obligations as required </w:t>
      </w:r>
      <w:r w:rsidR="00496155">
        <w:rPr>
          <w:rFonts w:ascii="Times New Roman" w:hAnsi="Times New Roman"/>
          <w:sz w:val="22"/>
          <w:szCs w:val="22"/>
        </w:rPr>
        <w:t xml:space="preserve">in the event of the establishment of a </w:t>
      </w:r>
      <w:r w:rsidRPr="004C60BE">
        <w:rPr>
          <w:rFonts w:ascii="Times New Roman" w:hAnsi="Times New Roman"/>
          <w:sz w:val="22"/>
          <w:szCs w:val="22"/>
        </w:rPr>
        <w:t xml:space="preserve">special asset management plan to participate in </w:t>
      </w:r>
      <w:r w:rsidR="00496155">
        <w:rPr>
          <w:rFonts w:ascii="Times New Roman" w:hAnsi="Times New Roman"/>
          <w:sz w:val="22"/>
          <w:szCs w:val="22"/>
        </w:rPr>
        <w:t xml:space="preserve">the </w:t>
      </w:r>
      <w:r w:rsidRPr="004C60BE">
        <w:rPr>
          <w:rFonts w:ascii="Times New Roman" w:hAnsi="Times New Roman"/>
          <w:sz w:val="22"/>
          <w:szCs w:val="22"/>
        </w:rPr>
        <w:t>strategic placement</w:t>
      </w:r>
      <w:r w:rsidR="00496155">
        <w:rPr>
          <w:rFonts w:ascii="Times New Roman" w:hAnsi="Times New Roman"/>
          <w:sz w:val="22"/>
          <w:szCs w:val="22"/>
        </w:rPr>
        <w:t xml:space="preserve"> by their senior officers and key employees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(5)</w:t>
      </w:r>
      <w:r w:rsidR="00282DA8">
        <w:rPr>
          <w:rFonts w:ascii="Times New Roman" w:hAnsi="Times New Roman"/>
          <w:sz w:val="22"/>
          <w:szCs w:val="22"/>
        </w:rPr>
        <w:tab/>
      </w:r>
      <w:r w:rsidR="00496155">
        <w:rPr>
          <w:rFonts w:ascii="Times New Roman" w:hAnsi="Times New Roman"/>
          <w:sz w:val="22"/>
          <w:szCs w:val="22"/>
        </w:rPr>
        <w:t>f</w:t>
      </w:r>
      <w:r w:rsidRPr="004C60BE">
        <w:rPr>
          <w:rFonts w:ascii="Times New Roman" w:hAnsi="Times New Roman"/>
          <w:sz w:val="22"/>
          <w:szCs w:val="22"/>
        </w:rPr>
        <w:t xml:space="preserve">ailing to timely submit </w:t>
      </w:r>
      <w:r w:rsidR="007E7FBA">
        <w:rPr>
          <w:rFonts w:ascii="Times New Roman" w:hAnsi="Times New Roman"/>
          <w:sz w:val="22"/>
          <w:szCs w:val="22"/>
        </w:rPr>
        <w:t>the</w:t>
      </w:r>
      <w:r w:rsidRPr="004C60BE">
        <w:rPr>
          <w:rFonts w:ascii="Times New Roman" w:hAnsi="Times New Roman"/>
          <w:sz w:val="22"/>
          <w:szCs w:val="22"/>
        </w:rPr>
        <w:t xml:space="preserve"> offering and underwriting plan to the Exchange for the record, or </w:t>
      </w:r>
      <w:r w:rsidR="00496155">
        <w:rPr>
          <w:rFonts w:ascii="Times New Roman" w:hAnsi="Times New Roman"/>
          <w:sz w:val="22"/>
          <w:szCs w:val="22"/>
        </w:rPr>
        <w:t>continuing to</w:t>
      </w:r>
      <w:r w:rsidRPr="004C60BE">
        <w:rPr>
          <w:rFonts w:ascii="Times New Roman" w:hAnsi="Times New Roman"/>
          <w:sz w:val="22"/>
          <w:szCs w:val="22"/>
        </w:rPr>
        <w:t xml:space="preserve"> initiating </w:t>
      </w:r>
      <w:r w:rsidR="00496155">
        <w:rPr>
          <w:rFonts w:ascii="Times New Roman" w:hAnsi="Times New Roman"/>
          <w:sz w:val="22"/>
          <w:szCs w:val="22"/>
        </w:rPr>
        <w:t xml:space="preserve">the </w:t>
      </w:r>
      <w:r w:rsidR="00AA21DC">
        <w:rPr>
          <w:rFonts w:ascii="Times New Roman" w:hAnsi="Times New Roman" w:hint="eastAsia"/>
          <w:sz w:val="22"/>
          <w:szCs w:val="22"/>
        </w:rPr>
        <w:t>offering</w:t>
      </w:r>
      <w:r w:rsidR="00AA21DC" w:rsidRPr="004C60BE">
        <w:rPr>
          <w:rFonts w:ascii="Times New Roman" w:hAnsi="Times New Roman"/>
          <w:sz w:val="22"/>
          <w:szCs w:val="22"/>
        </w:rPr>
        <w:t xml:space="preserve"> </w:t>
      </w:r>
      <w:r w:rsidR="00496155">
        <w:rPr>
          <w:rFonts w:ascii="Times New Roman" w:hAnsi="Times New Roman"/>
          <w:sz w:val="22"/>
          <w:szCs w:val="22"/>
        </w:rPr>
        <w:t xml:space="preserve">according to the original plan </w:t>
      </w:r>
      <w:r w:rsidRPr="004C60BE">
        <w:rPr>
          <w:rFonts w:ascii="Times New Roman" w:hAnsi="Times New Roman"/>
          <w:sz w:val="22"/>
          <w:szCs w:val="22"/>
        </w:rPr>
        <w:t xml:space="preserve">after the Exchange raises objections to </w:t>
      </w:r>
      <w:r w:rsidR="00496155">
        <w:rPr>
          <w:rFonts w:ascii="Times New Roman" w:hAnsi="Times New Roman"/>
          <w:sz w:val="22"/>
          <w:szCs w:val="22"/>
        </w:rPr>
        <w:t>the plan</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lastRenderedPageBreak/>
        <w:t>(6)</w:t>
      </w:r>
      <w:r w:rsidR="00282DA8">
        <w:rPr>
          <w:rFonts w:ascii="Times New Roman" w:hAnsi="Times New Roman"/>
          <w:sz w:val="22"/>
          <w:szCs w:val="22"/>
        </w:rPr>
        <w:tab/>
      </w:r>
      <w:r w:rsidR="00496155">
        <w:rPr>
          <w:rFonts w:ascii="Times New Roman" w:hAnsi="Times New Roman"/>
          <w:sz w:val="22"/>
          <w:szCs w:val="22"/>
        </w:rPr>
        <w:t>f</w:t>
      </w:r>
      <w:r w:rsidRPr="004C60BE">
        <w:rPr>
          <w:rFonts w:ascii="Times New Roman" w:hAnsi="Times New Roman"/>
          <w:sz w:val="22"/>
          <w:szCs w:val="22"/>
        </w:rPr>
        <w:t xml:space="preserve">ailing to suspend </w:t>
      </w:r>
      <w:r w:rsidR="00496155">
        <w:rPr>
          <w:rFonts w:ascii="Times New Roman" w:hAnsi="Times New Roman"/>
          <w:sz w:val="22"/>
          <w:szCs w:val="22"/>
        </w:rPr>
        <w:t>the IPO</w:t>
      </w:r>
      <w:r w:rsidRPr="004C60BE">
        <w:rPr>
          <w:rFonts w:ascii="Times New Roman" w:hAnsi="Times New Roman"/>
          <w:sz w:val="22"/>
          <w:szCs w:val="22"/>
        </w:rPr>
        <w:t xml:space="preserve"> that should </w:t>
      </w:r>
      <w:r w:rsidR="0003004B">
        <w:rPr>
          <w:rFonts w:ascii="Times New Roman" w:hAnsi="Times New Roman"/>
          <w:sz w:val="22"/>
          <w:szCs w:val="22"/>
        </w:rPr>
        <w:t xml:space="preserve">have </w:t>
      </w:r>
      <w:r w:rsidRPr="004C60BE">
        <w:rPr>
          <w:rFonts w:ascii="Times New Roman" w:hAnsi="Times New Roman"/>
          <w:sz w:val="22"/>
          <w:szCs w:val="22"/>
        </w:rPr>
        <w:t xml:space="preserve">be suspended because the </w:t>
      </w:r>
      <w:r w:rsidR="00496155">
        <w:rPr>
          <w:rFonts w:ascii="Times New Roman" w:hAnsi="Times New Roman"/>
          <w:sz w:val="22"/>
          <w:szCs w:val="22"/>
        </w:rPr>
        <w:t xml:space="preserve">estimated </w:t>
      </w:r>
      <w:r w:rsidRPr="004C60BE">
        <w:rPr>
          <w:rFonts w:ascii="Times New Roman" w:hAnsi="Times New Roman"/>
          <w:sz w:val="22"/>
          <w:szCs w:val="22"/>
        </w:rPr>
        <w:t xml:space="preserve">total </w:t>
      </w:r>
      <w:r w:rsidR="00496155">
        <w:rPr>
          <w:rFonts w:ascii="Times New Roman" w:hAnsi="Times New Roman"/>
          <w:sz w:val="22"/>
          <w:szCs w:val="22"/>
        </w:rPr>
        <w:t xml:space="preserve">post-IPO </w:t>
      </w:r>
      <w:r w:rsidRPr="004C60BE">
        <w:rPr>
          <w:rFonts w:ascii="Times New Roman" w:hAnsi="Times New Roman"/>
          <w:sz w:val="22"/>
          <w:szCs w:val="22"/>
        </w:rPr>
        <w:t xml:space="preserve">market </w:t>
      </w:r>
      <w:r w:rsidR="00496155">
        <w:rPr>
          <w:rFonts w:ascii="Times New Roman" w:hAnsi="Times New Roman"/>
          <w:sz w:val="22"/>
          <w:szCs w:val="22"/>
        </w:rPr>
        <w:t>capitalization</w:t>
      </w:r>
      <w:r w:rsidRPr="004C60BE">
        <w:rPr>
          <w:rFonts w:ascii="Times New Roman" w:hAnsi="Times New Roman"/>
          <w:sz w:val="22"/>
          <w:szCs w:val="22"/>
        </w:rPr>
        <w:t xml:space="preserve"> </w:t>
      </w:r>
      <w:r w:rsidR="00496155">
        <w:rPr>
          <w:rFonts w:ascii="Times New Roman" w:hAnsi="Times New Roman"/>
          <w:sz w:val="22"/>
          <w:szCs w:val="22"/>
        </w:rPr>
        <w:t>will not</w:t>
      </w:r>
      <w:r w:rsidRPr="004C60BE">
        <w:rPr>
          <w:rFonts w:ascii="Times New Roman" w:hAnsi="Times New Roman"/>
          <w:sz w:val="22"/>
          <w:szCs w:val="22"/>
        </w:rPr>
        <w:t xml:space="preserve"> meet the</w:t>
      </w:r>
      <w:r w:rsidR="00496155">
        <w:rPr>
          <w:rFonts w:ascii="Times New Roman" w:hAnsi="Times New Roman"/>
          <w:sz w:val="22"/>
          <w:szCs w:val="22"/>
        </w:rPr>
        <w:t xml:space="preserve"> selected</w:t>
      </w:r>
      <w:r w:rsidRPr="004C60BE">
        <w:rPr>
          <w:rFonts w:ascii="Times New Roman" w:hAnsi="Times New Roman"/>
          <w:sz w:val="22"/>
          <w:szCs w:val="22"/>
        </w:rPr>
        <w:t xml:space="preserve"> listing criteria </w:t>
      </w:r>
      <w:r w:rsidR="00496155">
        <w:rPr>
          <w:rFonts w:ascii="Times New Roman" w:hAnsi="Times New Roman"/>
          <w:sz w:val="22"/>
          <w:szCs w:val="22"/>
        </w:rPr>
        <w:t>involving</w:t>
      </w:r>
      <w:r w:rsidRPr="004C60BE">
        <w:rPr>
          <w:rFonts w:ascii="Times New Roman" w:hAnsi="Times New Roman"/>
          <w:sz w:val="22"/>
          <w:szCs w:val="22"/>
        </w:rPr>
        <w:t xml:space="preserve"> </w:t>
      </w:r>
      <w:r w:rsidR="00496155">
        <w:rPr>
          <w:rFonts w:ascii="Times New Roman" w:hAnsi="Times New Roman"/>
          <w:sz w:val="22"/>
          <w:szCs w:val="22"/>
        </w:rPr>
        <w:t>market capitalization</w:t>
      </w:r>
      <w:r w:rsidRPr="004C60BE">
        <w:rPr>
          <w:rFonts w:ascii="Times New Roman" w:hAnsi="Times New Roman"/>
          <w:sz w:val="22"/>
          <w:szCs w:val="22"/>
        </w:rPr>
        <w:t xml:space="preserve"> and financial indicators.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(7)</w:t>
      </w:r>
      <w:r w:rsidR="00282DA8">
        <w:rPr>
          <w:rFonts w:ascii="Times New Roman" w:hAnsi="Times New Roman"/>
          <w:sz w:val="22"/>
          <w:szCs w:val="22"/>
        </w:rPr>
        <w:tab/>
      </w:r>
      <w:r w:rsidR="00496155">
        <w:rPr>
          <w:rFonts w:ascii="Times New Roman" w:hAnsi="Times New Roman"/>
          <w:sz w:val="22"/>
          <w:szCs w:val="22"/>
        </w:rPr>
        <w:t>f</w:t>
      </w:r>
      <w:r w:rsidRPr="004C60BE">
        <w:rPr>
          <w:rFonts w:ascii="Times New Roman" w:hAnsi="Times New Roman"/>
          <w:sz w:val="22"/>
          <w:szCs w:val="22"/>
        </w:rPr>
        <w:t xml:space="preserve">ailing to charge </w:t>
      </w:r>
      <w:r w:rsidR="00E117B9">
        <w:rPr>
          <w:rFonts w:ascii="Times New Roman" w:hAnsi="Times New Roman"/>
          <w:sz w:val="22"/>
          <w:szCs w:val="22"/>
        </w:rPr>
        <w:t xml:space="preserve">the </w:t>
      </w:r>
      <w:r w:rsidRPr="004C60BE">
        <w:rPr>
          <w:rFonts w:ascii="Times New Roman" w:hAnsi="Times New Roman"/>
          <w:sz w:val="22"/>
          <w:szCs w:val="22"/>
        </w:rPr>
        <w:t xml:space="preserve">investors </w:t>
      </w:r>
      <w:r w:rsidR="00496155">
        <w:rPr>
          <w:rFonts w:ascii="Times New Roman" w:hAnsi="Times New Roman"/>
          <w:sz w:val="22"/>
          <w:szCs w:val="22"/>
        </w:rPr>
        <w:t xml:space="preserve">to </w:t>
      </w:r>
      <w:r w:rsidRPr="004C60BE">
        <w:rPr>
          <w:rFonts w:ascii="Times New Roman" w:hAnsi="Times New Roman"/>
          <w:sz w:val="22"/>
          <w:szCs w:val="22"/>
        </w:rPr>
        <w:t xml:space="preserve">whom </w:t>
      </w:r>
      <w:r w:rsidR="00691393">
        <w:rPr>
          <w:rFonts w:ascii="Times New Roman" w:hAnsi="Times New Roman"/>
          <w:sz w:val="22"/>
          <w:szCs w:val="22"/>
        </w:rPr>
        <w:t>stocks</w:t>
      </w:r>
      <w:r w:rsidR="00496155">
        <w:rPr>
          <w:rFonts w:ascii="Times New Roman" w:hAnsi="Times New Roman"/>
          <w:sz w:val="22"/>
          <w:szCs w:val="22"/>
        </w:rPr>
        <w:t xml:space="preserve"> have </w:t>
      </w:r>
      <w:r w:rsidR="0003004B">
        <w:rPr>
          <w:rFonts w:ascii="Times New Roman" w:hAnsi="Times New Roman"/>
          <w:sz w:val="22"/>
          <w:szCs w:val="22"/>
        </w:rPr>
        <w:t xml:space="preserve">been </w:t>
      </w:r>
      <w:r w:rsidR="00496155">
        <w:rPr>
          <w:rFonts w:ascii="Times New Roman" w:hAnsi="Times New Roman"/>
          <w:sz w:val="22"/>
          <w:szCs w:val="22"/>
        </w:rPr>
        <w:t>placed</w:t>
      </w:r>
      <w:r w:rsidRPr="004C60BE">
        <w:rPr>
          <w:rFonts w:ascii="Times New Roman" w:hAnsi="Times New Roman"/>
          <w:sz w:val="22"/>
          <w:szCs w:val="22"/>
        </w:rPr>
        <w:t xml:space="preserve"> through strategic placement and placement under the placing tranche </w:t>
      </w:r>
      <w:r w:rsidR="00496155">
        <w:rPr>
          <w:rFonts w:ascii="Times New Roman" w:hAnsi="Times New Roman"/>
          <w:sz w:val="22"/>
          <w:szCs w:val="22"/>
        </w:rPr>
        <w:t xml:space="preserve">the </w:t>
      </w:r>
      <w:r w:rsidRPr="004C60BE">
        <w:rPr>
          <w:rFonts w:ascii="Times New Roman" w:hAnsi="Times New Roman"/>
          <w:sz w:val="22"/>
          <w:szCs w:val="22"/>
        </w:rPr>
        <w:t xml:space="preserve">brokerage commissions </w:t>
      </w:r>
      <w:r w:rsidR="00496155">
        <w:rPr>
          <w:rFonts w:ascii="Times New Roman" w:hAnsi="Times New Roman"/>
          <w:sz w:val="22"/>
          <w:szCs w:val="22"/>
        </w:rPr>
        <w:t xml:space="preserve">for </w:t>
      </w:r>
      <w:r w:rsidR="007556F7">
        <w:rPr>
          <w:rFonts w:ascii="Times New Roman" w:hAnsi="Times New Roman"/>
          <w:sz w:val="22"/>
          <w:szCs w:val="22"/>
        </w:rPr>
        <w:t>placement of new stocks</w:t>
      </w:r>
      <w:r w:rsidRPr="004C60BE">
        <w:rPr>
          <w:rFonts w:ascii="Times New Roman" w:hAnsi="Times New Roman"/>
          <w:sz w:val="22"/>
          <w:szCs w:val="22"/>
        </w:rPr>
        <w:t xml:space="preserve"> according to the </w:t>
      </w:r>
      <w:r w:rsidR="00496155">
        <w:rPr>
          <w:rFonts w:ascii="Times New Roman" w:hAnsi="Times New Roman"/>
          <w:sz w:val="22"/>
          <w:szCs w:val="22"/>
        </w:rPr>
        <w:t>rates</w:t>
      </w:r>
      <w:r w:rsidRPr="004C60BE">
        <w:rPr>
          <w:rFonts w:ascii="Times New Roman" w:hAnsi="Times New Roman"/>
          <w:sz w:val="22"/>
          <w:szCs w:val="22"/>
        </w:rPr>
        <w:t xml:space="preserve"> disclosed in offering and underwriting plan;</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(8)</w:t>
      </w:r>
      <w:r w:rsidR="00282DA8">
        <w:rPr>
          <w:rFonts w:ascii="Times New Roman" w:hAnsi="Times New Roman"/>
          <w:sz w:val="22"/>
          <w:szCs w:val="22"/>
        </w:rPr>
        <w:tab/>
      </w:r>
      <w:r w:rsidR="00496155">
        <w:rPr>
          <w:rFonts w:ascii="Times New Roman" w:hAnsi="Times New Roman"/>
          <w:sz w:val="22"/>
          <w:szCs w:val="22"/>
        </w:rPr>
        <w:t>affecting the orderly listing and trading of stocks by v</w:t>
      </w:r>
      <w:r w:rsidRPr="004C60BE">
        <w:rPr>
          <w:rFonts w:ascii="Times New Roman" w:hAnsi="Times New Roman"/>
          <w:sz w:val="22"/>
          <w:szCs w:val="22"/>
        </w:rPr>
        <w:t>iolating the provisions hereof concerning the adoption of</w:t>
      </w:r>
      <w:r w:rsidR="00496155">
        <w:rPr>
          <w:rFonts w:ascii="Times New Roman" w:hAnsi="Times New Roman"/>
          <w:sz w:val="22"/>
          <w:szCs w:val="22"/>
        </w:rPr>
        <w:t xml:space="preserve"> an </w:t>
      </w:r>
      <w:r w:rsidRPr="004C60BE">
        <w:rPr>
          <w:rFonts w:ascii="Times New Roman" w:hAnsi="Times New Roman"/>
          <w:sz w:val="22"/>
          <w:szCs w:val="22"/>
        </w:rPr>
        <w:t>over-allotment option;</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(9)</w:t>
      </w:r>
      <w:r w:rsidR="00282DA8">
        <w:rPr>
          <w:rFonts w:ascii="Times New Roman" w:hAnsi="Times New Roman"/>
          <w:sz w:val="22"/>
          <w:szCs w:val="22"/>
        </w:rPr>
        <w:tab/>
      </w:r>
      <w:r w:rsidR="00496155">
        <w:rPr>
          <w:rFonts w:ascii="Times New Roman" w:hAnsi="Times New Roman"/>
          <w:sz w:val="22"/>
          <w:szCs w:val="22"/>
        </w:rPr>
        <w:t>f</w:t>
      </w:r>
      <w:r w:rsidRPr="004C60BE">
        <w:rPr>
          <w:rFonts w:ascii="Times New Roman" w:hAnsi="Times New Roman"/>
          <w:sz w:val="22"/>
          <w:szCs w:val="22"/>
        </w:rPr>
        <w:t>ailing to prepare information disclosure documents and perform information disclosure obligation as required;</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(10)</w:t>
      </w:r>
      <w:r w:rsidR="00282DA8">
        <w:rPr>
          <w:rFonts w:ascii="Times New Roman" w:hAnsi="Times New Roman"/>
          <w:sz w:val="22"/>
          <w:szCs w:val="22"/>
        </w:rPr>
        <w:tab/>
      </w:r>
      <w:r w:rsidR="00496155">
        <w:rPr>
          <w:rFonts w:ascii="Times New Roman" w:hAnsi="Times New Roman"/>
          <w:sz w:val="22"/>
          <w:szCs w:val="22"/>
        </w:rPr>
        <w:t>i</w:t>
      </w:r>
      <w:r w:rsidRPr="004C60BE">
        <w:rPr>
          <w:rFonts w:ascii="Times New Roman" w:hAnsi="Times New Roman"/>
          <w:sz w:val="22"/>
          <w:szCs w:val="22"/>
        </w:rPr>
        <w:t xml:space="preserve">nformation disclosed during </w:t>
      </w:r>
      <w:r w:rsidR="00496155">
        <w:rPr>
          <w:rFonts w:ascii="Times New Roman" w:hAnsi="Times New Roman"/>
          <w:sz w:val="22"/>
          <w:szCs w:val="22"/>
        </w:rPr>
        <w:t xml:space="preserve">the </w:t>
      </w:r>
      <w:r w:rsidR="00AA21DC">
        <w:rPr>
          <w:rFonts w:ascii="Times New Roman" w:hAnsi="Times New Roman" w:hint="eastAsia"/>
          <w:sz w:val="22"/>
          <w:szCs w:val="22"/>
        </w:rPr>
        <w:t>offering fails to be</w:t>
      </w:r>
      <w:r w:rsidRPr="004C60BE">
        <w:rPr>
          <w:rFonts w:ascii="Times New Roman" w:hAnsi="Times New Roman"/>
          <w:sz w:val="22"/>
          <w:szCs w:val="22"/>
        </w:rPr>
        <w:t xml:space="preserve"> truthful, accurate, complete or timely</w:t>
      </w:r>
      <w:r w:rsidR="00496155">
        <w:rPr>
          <w:rFonts w:ascii="Times New Roman" w:hAnsi="Times New Roman"/>
          <w:sz w:val="22"/>
          <w:szCs w:val="22"/>
        </w:rPr>
        <w:t xml:space="preserve"> and </w:t>
      </w:r>
      <w:r w:rsidRPr="004C60BE">
        <w:rPr>
          <w:rFonts w:ascii="Times New Roman" w:hAnsi="Times New Roman"/>
          <w:sz w:val="22"/>
          <w:szCs w:val="22"/>
        </w:rPr>
        <w:t xml:space="preserve">contains </w:t>
      </w:r>
      <w:r w:rsidR="00496155">
        <w:rPr>
          <w:rFonts w:ascii="Times New Roman" w:hAnsi="Times New Roman"/>
          <w:sz w:val="22"/>
          <w:szCs w:val="22"/>
        </w:rPr>
        <w:t>misrepresentations</w:t>
      </w:r>
      <w:r w:rsidRPr="004C60BE">
        <w:rPr>
          <w:rFonts w:ascii="Times New Roman" w:hAnsi="Times New Roman"/>
          <w:sz w:val="22"/>
          <w:szCs w:val="22"/>
        </w:rPr>
        <w:t>, misleading statements, or material omissions;</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(11)</w:t>
      </w:r>
      <w:r w:rsidR="00282DA8">
        <w:rPr>
          <w:rFonts w:ascii="Times New Roman" w:hAnsi="Times New Roman"/>
          <w:sz w:val="22"/>
          <w:szCs w:val="22"/>
        </w:rPr>
        <w:tab/>
      </w:r>
      <w:r w:rsidR="00496155">
        <w:rPr>
          <w:rFonts w:ascii="Times New Roman" w:hAnsi="Times New Roman"/>
          <w:sz w:val="22"/>
          <w:szCs w:val="22"/>
        </w:rPr>
        <w:t>o</w:t>
      </w:r>
      <w:r w:rsidRPr="004C60BE">
        <w:rPr>
          <w:rFonts w:ascii="Times New Roman" w:hAnsi="Times New Roman"/>
          <w:sz w:val="22"/>
          <w:szCs w:val="22"/>
        </w:rPr>
        <w:t>ther</w:t>
      </w:r>
      <w:r w:rsidR="00496155">
        <w:rPr>
          <w:rFonts w:ascii="Times New Roman" w:hAnsi="Times New Roman"/>
          <w:sz w:val="22"/>
          <w:szCs w:val="22"/>
        </w:rPr>
        <w:t xml:space="preserve"> violations of</w:t>
      </w:r>
      <w:r w:rsidRPr="004C60BE">
        <w:rPr>
          <w:rFonts w:ascii="Times New Roman" w:hAnsi="Times New Roman"/>
          <w:sz w:val="22"/>
          <w:szCs w:val="22"/>
        </w:rPr>
        <w:t xml:space="preserve"> these </w:t>
      </w:r>
      <w:r w:rsidRPr="00496155">
        <w:rPr>
          <w:rFonts w:ascii="Times New Roman" w:hAnsi="Times New Roman"/>
          <w:i/>
          <w:iCs/>
          <w:sz w:val="22"/>
          <w:szCs w:val="22"/>
        </w:rPr>
        <w:t>Measures</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29</w:t>
      </w:r>
      <w:r w:rsidRPr="004C60BE">
        <w:rPr>
          <w:rFonts w:ascii="Times New Roman" w:hAnsi="Times New Roman"/>
          <w:sz w:val="22"/>
          <w:szCs w:val="22"/>
        </w:rPr>
        <w:tab/>
        <w:t>If issuer</w:t>
      </w:r>
      <w:r w:rsidR="00496155">
        <w:rPr>
          <w:rFonts w:ascii="Times New Roman" w:hAnsi="Times New Roman"/>
          <w:sz w:val="22"/>
          <w:szCs w:val="22"/>
        </w:rPr>
        <w:t>s</w:t>
      </w:r>
      <w:r w:rsidRPr="004C60BE">
        <w:rPr>
          <w:rFonts w:ascii="Times New Roman" w:hAnsi="Times New Roman"/>
          <w:sz w:val="22"/>
          <w:szCs w:val="22"/>
        </w:rPr>
        <w:t>, securities compan</w:t>
      </w:r>
      <w:r w:rsidR="00496155">
        <w:rPr>
          <w:rFonts w:ascii="Times New Roman" w:hAnsi="Times New Roman"/>
          <w:sz w:val="22"/>
          <w:szCs w:val="22"/>
        </w:rPr>
        <w:t>ies</w:t>
      </w:r>
      <w:r w:rsidRPr="004C60BE">
        <w:rPr>
          <w:rFonts w:ascii="Times New Roman" w:hAnsi="Times New Roman"/>
          <w:sz w:val="22"/>
          <w:szCs w:val="22"/>
        </w:rPr>
        <w:t>, securities service provider</w:t>
      </w:r>
      <w:r w:rsidR="00496155">
        <w:rPr>
          <w:rFonts w:ascii="Times New Roman" w:hAnsi="Times New Roman"/>
          <w:sz w:val="22"/>
          <w:szCs w:val="22"/>
        </w:rPr>
        <w:t>s</w:t>
      </w:r>
      <w:r w:rsidRPr="004C60BE">
        <w:rPr>
          <w:rFonts w:ascii="Times New Roman" w:hAnsi="Times New Roman"/>
          <w:sz w:val="22"/>
          <w:szCs w:val="22"/>
        </w:rPr>
        <w:t>, investor</w:t>
      </w:r>
      <w:r w:rsidR="00496155">
        <w:rPr>
          <w:rFonts w:ascii="Times New Roman" w:hAnsi="Times New Roman"/>
          <w:sz w:val="22"/>
          <w:szCs w:val="22"/>
        </w:rPr>
        <w:t>s</w:t>
      </w:r>
      <w:r w:rsidRPr="004C60BE">
        <w:rPr>
          <w:rFonts w:ascii="Times New Roman" w:hAnsi="Times New Roman"/>
          <w:sz w:val="22"/>
          <w:szCs w:val="22"/>
        </w:rPr>
        <w:t xml:space="preserve"> or </w:t>
      </w:r>
      <w:r w:rsidR="00496155">
        <w:rPr>
          <w:rFonts w:ascii="Times New Roman" w:hAnsi="Times New Roman"/>
          <w:sz w:val="22"/>
          <w:szCs w:val="22"/>
        </w:rPr>
        <w:t>their</w:t>
      </w:r>
      <w:r w:rsidRPr="004C60BE">
        <w:rPr>
          <w:rFonts w:ascii="Times New Roman" w:hAnsi="Times New Roman"/>
          <w:sz w:val="22"/>
          <w:szCs w:val="22"/>
        </w:rPr>
        <w:t xml:space="preserve"> directly responsible officer</w:t>
      </w:r>
      <w:r w:rsidR="00496155">
        <w:rPr>
          <w:rFonts w:ascii="Times New Roman" w:hAnsi="Times New Roman"/>
          <w:sz w:val="22"/>
          <w:szCs w:val="22"/>
        </w:rPr>
        <w:t>s</w:t>
      </w:r>
      <w:r w:rsidRPr="004C60BE">
        <w:rPr>
          <w:rFonts w:ascii="Times New Roman" w:hAnsi="Times New Roman"/>
          <w:sz w:val="22"/>
          <w:szCs w:val="22"/>
        </w:rPr>
        <w:t xml:space="preserve"> or other directly responsible </w:t>
      </w:r>
      <w:r w:rsidR="00496155">
        <w:rPr>
          <w:rFonts w:ascii="Times New Roman" w:hAnsi="Times New Roman"/>
          <w:sz w:val="22"/>
          <w:szCs w:val="22"/>
        </w:rPr>
        <w:t>personnel, etc.</w:t>
      </w:r>
      <w:r w:rsidRPr="004C60BE">
        <w:rPr>
          <w:rFonts w:ascii="Times New Roman" w:hAnsi="Times New Roman"/>
          <w:sz w:val="22"/>
          <w:szCs w:val="22"/>
        </w:rPr>
        <w:t xml:space="preserve"> violate </w:t>
      </w:r>
      <w:r w:rsidR="00E117B9">
        <w:rPr>
          <w:rFonts w:ascii="Times New Roman" w:hAnsi="Times New Roman"/>
          <w:sz w:val="22"/>
          <w:szCs w:val="22"/>
        </w:rPr>
        <w:t xml:space="preserve">these </w:t>
      </w:r>
      <w:r w:rsidR="00E117B9" w:rsidRPr="00E117B9">
        <w:rPr>
          <w:rFonts w:ascii="Times New Roman" w:hAnsi="Times New Roman"/>
          <w:i/>
          <w:iCs/>
          <w:sz w:val="22"/>
          <w:szCs w:val="22"/>
        </w:rPr>
        <w:t>Measures</w:t>
      </w:r>
      <w:r w:rsidRPr="004C60BE">
        <w:rPr>
          <w:rFonts w:ascii="Times New Roman" w:hAnsi="Times New Roman"/>
          <w:sz w:val="22"/>
          <w:szCs w:val="22"/>
        </w:rPr>
        <w:t xml:space="preserve">, the Exchange may take </w:t>
      </w:r>
      <w:r w:rsidR="00E117B9">
        <w:rPr>
          <w:rFonts w:ascii="Times New Roman" w:hAnsi="Times New Roman"/>
          <w:sz w:val="22"/>
          <w:szCs w:val="22"/>
        </w:rPr>
        <w:t xml:space="preserve">any of </w:t>
      </w:r>
      <w:r w:rsidRPr="004C60BE">
        <w:rPr>
          <w:rFonts w:ascii="Times New Roman" w:hAnsi="Times New Roman"/>
          <w:sz w:val="22"/>
          <w:szCs w:val="22"/>
        </w:rPr>
        <w:t xml:space="preserve">the following </w:t>
      </w:r>
      <w:r w:rsidR="00E117B9">
        <w:rPr>
          <w:rFonts w:ascii="Times New Roman" w:hAnsi="Times New Roman"/>
          <w:sz w:val="22"/>
          <w:szCs w:val="22"/>
        </w:rPr>
        <w:t>supervisory</w:t>
      </w:r>
      <w:r w:rsidRPr="004C60BE">
        <w:rPr>
          <w:rFonts w:ascii="Times New Roman" w:hAnsi="Times New Roman"/>
          <w:sz w:val="22"/>
          <w:szCs w:val="22"/>
        </w:rPr>
        <w:t xml:space="preserve"> measures</w:t>
      </w:r>
      <w:r w:rsidR="00E117B9">
        <w:rPr>
          <w:rFonts w:ascii="Times New Roman" w:hAnsi="Times New Roman"/>
          <w:sz w:val="22"/>
          <w:szCs w:val="22"/>
        </w:rPr>
        <w:t xml:space="preserve"> against them</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w:t>
      </w:r>
      <w:r w:rsidR="00282DA8">
        <w:rPr>
          <w:rFonts w:ascii="Times New Roman" w:hAnsi="Times New Roman"/>
          <w:sz w:val="22"/>
          <w:szCs w:val="22"/>
        </w:rPr>
        <w:tab/>
      </w:r>
      <w:r w:rsidR="00E117B9">
        <w:rPr>
          <w:rFonts w:ascii="Times New Roman" w:hAnsi="Times New Roman"/>
          <w:sz w:val="22"/>
          <w:szCs w:val="22"/>
        </w:rPr>
        <w:t>r</w:t>
      </w:r>
      <w:r w:rsidRPr="004C60BE">
        <w:rPr>
          <w:rFonts w:ascii="Times New Roman" w:hAnsi="Times New Roman"/>
          <w:sz w:val="22"/>
          <w:szCs w:val="22"/>
        </w:rPr>
        <w:t>e</w:t>
      </w:r>
      <w:r w:rsidR="00E117B9">
        <w:rPr>
          <w:rFonts w:ascii="Times New Roman" w:hAnsi="Times New Roman"/>
          <w:sz w:val="22"/>
          <w:szCs w:val="22"/>
        </w:rPr>
        <w:t xml:space="preserve">quiring </w:t>
      </w:r>
      <w:r w:rsidRPr="004C60BE">
        <w:rPr>
          <w:rFonts w:ascii="Times New Roman" w:hAnsi="Times New Roman"/>
          <w:sz w:val="22"/>
          <w:szCs w:val="22"/>
        </w:rPr>
        <w:t>correction</w:t>
      </w:r>
      <w:r w:rsidR="00E117B9">
        <w:rPr>
          <w:rFonts w:ascii="Times New Roman" w:hAnsi="Times New Roman"/>
          <w:sz w:val="22"/>
          <w:szCs w:val="22"/>
        </w:rPr>
        <w:t>s</w:t>
      </w:r>
      <w:r w:rsidRPr="004C60BE">
        <w:rPr>
          <w:rFonts w:ascii="Times New Roman" w:hAnsi="Times New Roman"/>
          <w:sz w:val="22"/>
          <w:szCs w:val="22"/>
        </w:rPr>
        <w:t xml:space="preserve"> within a specified period;</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(2)</w:t>
      </w:r>
      <w:r w:rsidR="00282DA8">
        <w:rPr>
          <w:rFonts w:ascii="Times New Roman" w:hAnsi="Times New Roman"/>
          <w:sz w:val="22"/>
          <w:szCs w:val="22"/>
        </w:rPr>
        <w:tab/>
      </w:r>
      <w:r w:rsidR="00E117B9">
        <w:rPr>
          <w:rFonts w:ascii="Times New Roman" w:hAnsi="Times New Roman"/>
          <w:sz w:val="22"/>
          <w:szCs w:val="22"/>
        </w:rPr>
        <w:t>conducting an</w:t>
      </w:r>
      <w:r w:rsidRPr="004C60BE">
        <w:rPr>
          <w:rFonts w:ascii="Times New Roman" w:hAnsi="Times New Roman"/>
          <w:sz w:val="22"/>
          <w:szCs w:val="22"/>
        </w:rPr>
        <w:t xml:space="preserve"> interview</w:t>
      </w:r>
      <w:r w:rsidR="00E117B9">
        <w:rPr>
          <w:rFonts w:ascii="Times New Roman" w:hAnsi="Times New Roman"/>
          <w:sz w:val="22"/>
          <w:szCs w:val="22"/>
        </w:rPr>
        <w:t xml:space="preserve"> for supervision purpose</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(3)</w:t>
      </w:r>
      <w:r w:rsidR="00282DA8">
        <w:rPr>
          <w:rFonts w:ascii="Times New Roman" w:hAnsi="Times New Roman"/>
          <w:sz w:val="22"/>
          <w:szCs w:val="22"/>
        </w:rPr>
        <w:tab/>
      </w:r>
      <w:r w:rsidR="00E117B9">
        <w:rPr>
          <w:rFonts w:ascii="Times New Roman" w:hAnsi="Times New Roman"/>
          <w:sz w:val="22"/>
          <w:szCs w:val="22"/>
        </w:rPr>
        <w:t>giving an oral</w:t>
      </w:r>
      <w:r w:rsidRPr="004C60BE">
        <w:rPr>
          <w:rFonts w:ascii="Times New Roman" w:hAnsi="Times New Roman"/>
          <w:sz w:val="22"/>
          <w:szCs w:val="22"/>
        </w:rPr>
        <w:t xml:space="preserve"> warning;</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(4)</w:t>
      </w:r>
      <w:r w:rsidR="00282DA8">
        <w:rPr>
          <w:rFonts w:ascii="Times New Roman" w:hAnsi="Times New Roman"/>
          <w:sz w:val="22"/>
          <w:szCs w:val="22"/>
        </w:rPr>
        <w:tab/>
      </w:r>
      <w:r w:rsidR="00E117B9">
        <w:rPr>
          <w:rFonts w:ascii="Times New Roman" w:hAnsi="Times New Roman"/>
          <w:sz w:val="22"/>
          <w:szCs w:val="22"/>
        </w:rPr>
        <w:t>giving a w</w:t>
      </w:r>
      <w:r w:rsidRPr="004C60BE">
        <w:rPr>
          <w:rFonts w:ascii="Times New Roman" w:hAnsi="Times New Roman"/>
          <w:sz w:val="22"/>
          <w:szCs w:val="22"/>
        </w:rPr>
        <w:t>ritten warning;</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(5)</w:t>
      </w:r>
      <w:r w:rsidR="00282DA8">
        <w:rPr>
          <w:rFonts w:ascii="Times New Roman" w:hAnsi="Times New Roman"/>
          <w:sz w:val="22"/>
          <w:szCs w:val="22"/>
        </w:rPr>
        <w:tab/>
      </w:r>
      <w:r w:rsidR="00E117B9">
        <w:rPr>
          <w:rFonts w:ascii="Times New Roman" w:hAnsi="Times New Roman"/>
          <w:sz w:val="22"/>
          <w:szCs w:val="22"/>
        </w:rPr>
        <w:t xml:space="preserve">requiring </w:t>
      </w:r>
      <w:r w:rsidRPr="004C60BE">
        <w:rPr>
          <w:rFonts w:ascii="Times New Roman" w:hAnsi="Times New Roman"/>
          <w:sz w:val="22"/>
          <w:szCs w:val="22"/>
        </w:rPr>
        <w:t>public correction, clarification or explanation;</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(6)</w:t>
      </w:r>
      <w:r w:rsidR="00282DA8">
        <w:rPr>
          <w:rFonts w:ascii="Times New Roman" w:hAnsi="Times New Roman"/>
          <w:sz w:val="22"/>
          <w:szCs w:val="22"/>
        </w:rPr>
        <w:tab/>
      </w:r>
      <w:r w:rsidR="00E117B9">
        <w:rPr>
          <w:rFonts w:ascii="Times New Roman" w:hAnsi="Times New Roman"/>
          <w:sz w:val="22"/>
          <w:szCs w:val="22"/>
        </w:rPr>
        <w:t>requiring participation in</w:t>
      </w:r>
      <w:r w:rsidRPr="004C60BE">
        <w:rPr>
          <w:rFonts w:ascii="Times New Roman" w:hAnsi="Times New Roman"/>
          <w:sz w:val="22"/>
          <w:szCs w:val="22"/>
        </w:rPr>
        <w:t xml:space="preserve"> training or </w:t>
      </w:r>
      <w:r w:rsidR="00E117B9">
        <w:rPr>
          <w:rFonts w:ascii="Times New Roman" w:hAnsi="Times New Roman"/>
          <w:sz w:val="22"/>
          <w:szCs w:val="22"/>
        </w:rPr>
        <w:t>e</w:t>
      </w:r>
      <w:r w:rsidRPr="004C60BE">
        <w:rPr>
          <w:rFonts w:ascii="Times New Roman" w:hAnsi="Times New Roman"/>
          <w:sz w:val="22"/>
          <w:szCs w:val="22"/>
        </w:rPr>
        <w:t>xamination within a prescribed time limit;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(7)</w:t>
      </w:r>
      <w:r w:rsidR="00282DA8">
        <w:rPr>
          <w:rFonts w:ascii="Times New Roman" w:hAnsi="Times New Roman"/>
          <w:sz w:val="22"/>
          <w:szCs w:val="22"/>
        </w:rPr>
        <w:tab/>
      </w:r>
      <w:r w:rsidR="00E117B9">
        <w:rPr>
          <w:rFonts w:ascii="Times New Roman" w:hAnsi="Times New Roman"/>
          <w:sz w:val="22"/>
          <w:szCs w:val="22"/>
        </w:rPr>
        <w:t>requiring the sponsors</w:t>
      </w:r>
      <w:r w:rsidRPr="004C60BE">
        <w:rPr>
          <w:rFonts w:ascii="Times New Roman" w:hAnsi="Times New Roman"/>
          <w:sz w:val="22"/>
          <w:szCs w:val="22"/>
        </w:rPr>
        <w:t xml:space="preserve"> to </w:t>
      </w:r>
      <w:r w:rsidR="00E117B9">
        <w:rPr>
          <w:rFonts w:ascii="Times New Roman" w:hAnsi="Times New Roman"/>
          <w:sz w:val="22"/>
          <w:szCs w:val="22"/>
        </w:rPr>
        <w:t>engage</w:t>
      </w:r>
      <w:r w:rsidRPr="004C60BE">
        <w:rPr>
          <w:rFonts w:ascii="Times New Roman" w:hAnsi="Times New Roman"/>
          <w:sz w:val="22"/>
          <w:szCs w:val="22"/>
        </w:rPr>
        <w:t xml:space="preserve"> a third-party institution </w:t>
      </w:r>
      <w:r w:rsidR="00E117B9">
        <w:rPr>
          <w:rFonts w:ascii="Times New Roman" w:hAnsi="Times New Roman"/>
          <w:sz w:val="22"/>
          <w:szCs w:val="22"/>
        </w:rPr>
        <w:t>to verify such violation</w:t>
      </w:r>
      <w:r w:rsidRPr="004C60BE">
        <w:rPr>
          <w:rFonts w:ascii="Times New Roman" w:hAnsi="Times New Roman"/>
          <w:sz w:val="22"/>
          <w:szCs w:val="22"/>
        </w:rPr>
        <w:t xml:space="preserve"> and </w:t>
      </w:r>
      <w:r w:rsidR="00E117B9">
        <w:rPr>
          <w:rFonts w:ascii="Times New Roman" w:hAnsi="Times New Roman"/>
          <w:sz w:val="22"/>
          <w:szCs w:val="22"/>
        </w:rPr>
        <w:t xml:space="preserve">provide an </w:t>
      </w:r>
      <w:r w:rsidRPr="004C60BE">
        <w:rPr>
          <w:rFonts w:ascii="Times New Roman" w:hAnsi="Times New Roman"/>
          <w:sz w:val="22"/>
          <w:szCs w:val="22"/>
        </w:rPr>
        <w:t>opinion</w:t>
      </w:r>
      <w:r w:rsidR="00E117B9">
        <w:rPr>
          <w:rFonts w:ascii="Times New Roman" w:hAnsi="Times New Roman"/>
          <w:sz w:val="22"/>
          <w:szCs w:val="22"/>
        </w:rPr>
        <w:t xml:space="preserve"> thereon</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(8)</w:t>
      </w:r>
      <w:r w:rsidR="00282DA8">
        <w:rPr>
          <w:rFonts w:ascii="Times New Roman" w:hAnsi="Times New Roman"/>
          <w:sz w:val="22"/>
          <w:szCs w:val="22"/>
        </w:rPr>
        <w:tab/>
      </w:r>
      <w:r w:rsidR="00E117B9">
        <w:rPr>
          <w:rFonts w:ascii="Times New Roman" w:hAnsi="Times New Roman"/>
          <w:sz w:val="22"/>
          <w:szCs w:val="22"/>
        </w:rPr>
        <w:t xml:space="preserve">requiring </w:t>
      </w:r>
      <w:r w:rsidRPr="004C60BE">
        <w:rPr>
          <w:rFonts w:ascii="Times New Roman" w:hAnsi="Times New Roman"/>
          <w:sz w:val="22"/>
          <w:szCs w:val="22"/>
        </w:rPr>
        <w:t xml:space="preserve">a public apology; </w:t>
      </w:r>
      <w:r w:rsidR="0003004B">
        <w:rPr>
          <w:rFonts w:ascii="Times New Roman" w:hAnsi="Times New Roman"/>
          <w:sz w:val="22"/>
          <w:szCs w:val="22"/>
        </w:rPr>
        <w:t>or</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(9)</w:t>
      </w:r>
      <w:r w:rsidR="00282DA8">
        <w:rPr>
          <w:rFonts w:ascii="Times New Roman" w:hAnsi="Times New Roman"/>
          <w:sz w:val="22"/>
          <w:szCs w:val="22"/>
        </w:rPr>
        <w:tab/>
      </w:r>
      <w:r w:rsidR="00E117B9">
        <w:rPr>
          <w:rFonts w:ascii="Times New Roman" w:hAnsi="Times New Roman"/>
          <w:sz w:val="22"/>
          <w:szCs w:val="22"/>
        </w:rPr>
        <w:t>other supervisory</w:t>
      </w:r>
      <w:r w:rsidRPr="004C60BE">
        <w:rPr>
          <w:rFonts w:ascii="Times New Roman" w:hAnsi="Times New Roman"/>
          <w:sz w:val="22"/>
          <w:szCs w:val="22"/>
        </w:rPr>
        <w:t xml:space="preserve"> measures specified by the Exchange.</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lastRenderedPageBreak/>
        <w:t>Article 30</w:t>
      </w:r>
      <w:r w:rsidRPr="004C60BE">
        <w:rPr>
          <w:rFonts w:ascii="Times New Roman" w:hAnsi="Times New Roman"/>
          <w:b/>
          <w:bCs/>
          <w:sz w:val="22"/>
          <w:szCs w:val="22"/>
        </w:rPr>
        <w:tab/>
      </w:r>
      <w:r w:rsidRPr="004C60BE">
        <w:rPr>
          <w:rFonts w:ascii="Times New Roman" w:hAnsi="Times New Roman"/>
          <w:sz w:val="22"/>
          <w:szCs w:val="22"/>
        </w:rPr>
        <w:t>If issuer</w:t>
      </w:r>
      <w:r w:rsidR="00E117B9">
        <w:rPr>
          <w:rFonts w:ascii="Times New Roman" w:hAnsi="Times New Roman"/>
          <w:sz w:val="22"/>
          <w:szCs w:val="22"/>
        </w:rPr>
        <w:t>s</w:t>
      </w:r>
      <w:r w:rsidRPr="004C60BE">
        <w:rPr>
          <w:rFonts w:ascii="Times New Roman" w:hAnsi="Times New Roman"/>
          <w:sz w:val="22"/>
          <w:szCs w:val="22"/>
        </w:rPr>
        <w:t>, securities compan</w:t>
      </w:r>
      <w:r w:rsidR="00E117B9">
        <w:rPr>
          <w:rFonts w:ascii="Times New Roman" w:hAnsi="Times New Roman"/>
          <w:sz w:val="22"/>
          <w:szCs w:val="22"/>
        </w:rPr>
        <w:t>ies</w:t>
      </w:r>
      <w:r w:rsidRPr="004C60BE">
        <w:rPr>
          <w:rFonts w:ascii="Times New Roman" w:hAnsi="Times New Roman"/>
          <w:sz w:val="22"/>
          <w:szCs w:val="22"/>
        </w:rPr>
        <w:t>, securities service provider</w:t>
      </w:r>
      <w:r w:rsidR="00E117B9">
        <w:rPr>
          <w:rFonts w:ascii="Times New Roman" w:hAnsi="Times New Roman"/>
          <w:sz w:val="22"/>
          <w:szCs w:val="22"/>
        </w:rPr>
        <w:t>s</w:t>
      </w:r>
      <w:r w:rsidRPr="004C60BE">
        <w:rPr>
          <w:rFonts w:ascii="Times New Roman" w:hAnsi="Times New Roman"/>
          <w:sz w:val="22"/>
          <w:szCs w:val="22"/>
        </w:rPr>
        <w:t>, investor</w:t>
      </w:r>
      <w:r w:rsidR="00E117B9">
        <w:rPr>
          <w:rFonts w:ascii="Times New Roman" w:hAnsi="Times New Roman"/>
          <w:sz w:val="22"/>
          <w:szCs w:val="22"/>
        </w:rPr>
        <w:t>s</w:t>
      </w:r>
      <w:r w:rsidRPr="004C60BE">
        <w:rPr>
          <w:rFonts w:ascii="Times New Roman" w:hAnsi="Times New Roman"/>
          <w:sz w:val="22"/>
          <w:szCs w:val="22"/>
        </w:rPr>
        <w:t xml:space="preserve"> or </w:t>
      </w:r>
      <w:r w:rsidR="00E117B9">
        <w:rPr>
          <w:rFonts w:ascii="Times New Roman" w:hAnsi="Times New Roman"/>
          <w:sz w:val="22"/>
          <w:szCs w:val="22"/>
        </w:rPr>
        <w:t>their</w:t>
      </w:r>
      <w:r w:rsidRPr="004C60BE">
        <w:rPr>
          <w:rFonts w:ascii="Times New Roman" w:hAnsi="Times New Roman"/>
          <w:sz w:val="22"/>
          <w:szCs w:val="22"/>
        </w:rPr>
        <w:t xml:space="preserve"> directly responsible officer</w:t>
      </w:r>
      <w:r w:rsidR="00E117B9">
        <w:rPr>
          <w:rFonts w:ascii="Times New Roman" w:hAnsi="Times New Roman"/>
          <w:sz w:val="22"/>
          <w:szCs w:val="22"/>
        </w:rPr>
        <w:t>s</w:t>
      </w:r>
      <w:r w:rsidRPr="004C60BE">
        <w:rPr>
          <w:rFonts w:ascii="Times New Roman" w:hAnsi="Times New Roman"/>
          <w:sz w:val="22"/>
          <w:szCs w:val="22"/>
        </w:rPr>
        <w:t xml:space="preserve"> or any other directly responsible</w:t>
      </w:r>
      <w:r w:rsidR="00E117B9">
        <w:rPr>
          <w:rFonts w:ascii="Times New Roman" w:hAnsi="Times New Roman"/>
          <w:sz w:val="22"/>
          <w:szCs w:val="22"/>
        </w:rPr>
        <w:t xml:space="preserve"> personnel commit a serious violation </w:t>
      </w:r>
      <w:r w:rsidR="0003004B">
        <w:rPr>
          <w:rFonts w:ascii="Times New Roman" w:hAnsi="Times New Roman"/>
          <w:sz w:val="22"/>
          <w:szCs w:val="22"/>
        </w:rPr>
        <w:t xml:space="preserve">of these </w:t>
      </w:r>
      <w:r w:rsidR="0003004B" w:rsidRPr="0003004B">
        <w:rPr>
          <w:rFonts w:ascii="Times New Roman" w:hAnsi="Times New Roman"/>
          <w:i/>
          <w:iCs/>
          <w:sz w:val="22"/>
          <w:szCs w:val="22"/>
        </w:rPr>
        <w:t>Measures</w:t>
      </w:r>
      <w:r w:rsidRPr="004C60BE">
        <w:rPr>
          <w:rFonts w:ascii="Times New Roman" w:hAnsi="Times New Roman"/>
          <w:sz w:val="22"/>
          <w:szCs w:val="22"/>
        </w:rPr>
        <w:t xml:space="preserve">, the Exchange may take </w:t>
      </w:r>
      <w:r w:rsidR="00E117B9">
        <w:rPr>
          <w:rFonts w:ascii="Times New Roman" w:hAnsi="Times New Roman"/>
          <w:sz w:val="22"/>
          <w:szCs w:val="22"/>
        </w:rPr>
        <w:t xml:space="preserve">any of </w:t>
      </w:r>
      <w:r w:rsidRPr="004C60BE">
        <w:rPr>
          <w:rFonts w:ascii="Times New Roman" w:hAnsi="Times New Roman"/>
          <w:sz w:val="22"/>
          <w:szCs w:val="22"/>
        </w:rPr>
        <w:t>the following disciplinary actions</w:t>
      </w:r>
      <w:r w:rsidR="00E117B9">
        <w:rPr>
          <w:rFonts w:ascii="Times New Roman" w:hAnsi="Times New Roman"/>
          <w:sz w:val="22"/>
          <w:szCs w:val="22"/>
        </w:rPr>
        <w:t xml:space="preserve"> against them</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(1)</w:t>
      </w:r>
      <w:r w:rsidR="00181EF5">
        <w:rPr>
          <w:rFonts w:ascii="Times New Roman" w:hAnsi="Times New Roman"/>
          <w:sz w:val="22"/>
          <w:szCs w:val="22"/>
        </w:rPr>
        <w:tab/>
      </w:r>
      <w:r w:rsidR="00E117B9">
        <w:rPr>
          <w:rFonts w:ascii="Times New Roman" w:hAnsi="Times New Roman"/>
          <w:sz w:val="22"/>
          <w:szCs w:val="22"/>
        </w:rPr>
        <w:t>c</w:t>
      </w:r>
      <w:r w:rsidRPr="004C60BE">
        <w:rPr>
          <w:rFonts w:ascii="Times New Roman" w:hAnsi="Times New Roman"/>
          <w:sz w:val="22"/>
          <w:szCs w:val="22"/>
        </w:rPr>
        <w:t>irculating a notice of criticism;</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(2)</w:t>
      </w:r>
      <w:r w:rsidR="00181EF5">
        <w:rPr>
          <w:rFonts w:ascii="Times New Roman" w:hAnsi="Times New Roman"/>
          <w:sz w:val="22"/>
          <w:szCs w:val="22"/>
        </w:rPr>
        <w:tab/>
      </w:r>
      <w:r w:rsidR="00E117B9">
        <w:rPr>
          <w:rFonts w:ascii="Times New Roman" w:hAnsi="Times New Roman"/>
          <w:sz w:val="22"/>
          <w:szCs w:val="22"/>
        </w:rPr>
        <w:t>g</w:t>
      </w:r>
      <w:r w:rsidRPr="004C60BE">
        <w:rPr>
          <w:rFonts w:ascii="Times New Roman" w:hAnsi="Times New Roman"/>
          <w:sz w:val="22"/>
          <w:szCs w:val="22"/>
        </w:rPr>
        <w:t>iving a public</w:t>
      </w:r>
      <w:r w:rsidR="00E117B9">
        <w:rPr>
          <w:rFonts w:ascii="Times New Roman" w:hAnsi="Times New Roman"/>
          <w:sz w:val="22"/>
          <w:szCs w:val="22"/>
        </w:rPr>
        <w:t xml:space="preserve"> censure</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(3)</w:t>
      </w:r>
      <w:r w:rsidR="00181EF5">
        <w:rPr>
          <w:rFonts w:ascii="Times New Roman" w:hAnsi="Times New Roman"/>
          <w:sz w:val="22"/>
          <w:szCs w:val="22"/>
        </w:rPr>
        <w:tab/>
      </w:r>
      <w:r w:rsidR="00E117B9">
        <w:rPr>
          <w:rFonts w:ascii="Times New Roman" w:hAnsi="Times New Roman"/>
          <w:sz w:val="22"/>
          <w:szCs w:val="22"/>
        </w:rPr>
        <w:t>r</w:t>
      </w:r>
      <w:r w:rsidRPr="004C60BE">
        <w:rPr>
          <w:rFonts w:ascii="Times New Roman" w:hAnsi="Times New Roman"/>
          <w:sz w:val="22"/>
          <w:szCs w:val="22"/>
        </w:rPr>
        <w:t>efusing to accept</w:t>
      </w:r>
      <w:r w:rsidR="00E117B9">
        <w:rPr>
          <w:rFonts w:ascii="Times New Roman" w:hAnsi="Times New Roman"/>
          <w:sz w:val="22"/>
          <w:szCs w:val="22"/>
        </w:rPr>
        <w:t xml:space="preserve"> offering and listing application </w:t>
      </w:r>
      <w:r w:rsidRPr="004C60BE">
        <w:rPr>
          <w:rFonts w:ascii="Times New Roman" w:hAnsi="Times New Roman"/>
          <w:sz w:val="22"/>
          <w:szCs w:val="22"/>
        </w:rPr>
        <w:t xml:space="preserve">documents </w:t>
      </w:r>
      <w:r w:rsidR="00E117B9">
        <w:rPr>
          <w:rFonts w:ascii="Times New Roman" w:hAnsi="Times New Roman"/>
          <w:sz w:val="22"/>
          <w:szCs w:val="22"/>
        </w:rPr>
        <w:t xml:space="preserve">from the </w:t>
      </w:r>
      <w:r w:rsidRPr="004C60BE">
        <w:rPr>
          <w:rFonts w:ascii="Times New Roman" w:hAnsi="Times New Roman"/>
          <w:sz w:val="22"/>
          <w:szCs w:val="22"/>
        </w:rPr>
        <w:t>issuer</w:t>
      </w:r>
      <w:r w:rsidR="00E117B9">
        <w:rPr>
          <w:rFonts w:ascii="Times New Roman" w:hAnsi="Times New Roman"/>
          <w:sz w:val="22"/>
          <w:szCs w:val="22"/>
        </w:rPr>
        <w:t>s</w:t>
      </w:r>
      <w:r w:rsidR="00E117B9" w:rsidRPr="00E117B9">
        <w:t xml:space="preserve"> </w:t>
      </w:r>
      <w:r w:rsidR="00E117B9" w:rsidRPr="00E117B9">
        <w:rPr>
          <w:rFonts w:ascii="Times New Roman" w:hAnsi="Times New Roman"/>
          <w:sz w:val="22"/>
          <w:szCs w:val="22"/>
        </w:rPr>
        <w:t>within 3 months to 3 years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(4)</w:t>
      </w:r>
      <w:r w:rsidR="00181EF5">
        <w:rPr>
          <w:rFonts w:ascii="Times New Roman" w:hAnsi="Times New Roman"/>
          <w:sz w:val="22"/>
          <w:szCs w:val="22"/>
        </w:rPr>
        <w:tab/>
      </w:r>
      <w:r w:rsidR="00E117B9">
        <w:rPr>
          <w:rFonts w:ascii="Times New Roman" w:hAnsi="Times New Roman"/>
          <w:sz w:val="22"/>
          <w:szCs w:val="22"/>
        </w:rPr>
        <w:t>r</w:t>
      </w:r>
      <w:r w:rsidRPr="004C60BE">
        <w:rPr>
          <w:rFonts w:ascii="Times New Roman" w:hAnsi="Times New Roman"/>
          <w:sz w:val="22"/>
          <w:szCs w:val="22"/>
        </w:rPr>
        <w:t xml:space="preserve">efusing to accept </w:t>
      </w:r>
      <w:r w:rsidR="00E117B9">
        <w:rPr>
          <w:rFonts w:ascii="Times New Roman" w:hAnsi="Times New Roman"/>
          <w:sz w:val="22"/>
          <w:szCs w:val="22"/>
        </w:rPr>
        <w:t>offering and listing application documents</w:t>
      </w:r>
      <w:r w:rsidRPr="004C60BE">
        <w:rPr>
          <w:rFonts w:ascii="Times New Roman" w:hAnsi="Times New Roman"/>
          <w:sz w:val="22"/>
          <w:szCs w:val="22"/>
        </w:rPr>
        <w:t xml:space="preserve"> or information disclosure documents </w:t>
      </w:r>
      <w:r w:rsidR="00E117B9">
        <w:rPr>
          <w:rFonts w:ascii="Times New Roman" w:hAnsi="Times New Roman"/>
          <w:sz w:val="22"/>
          <w:szCs w:val="22"/>
        </w:rPr>
        <w:t>from</w:t>
      </w:r>
      <w:r w:rsidRPr="004C60BE">
        <w:rPr>
          <w:rFonts w:ascii="Times New Roman" w:hAnsi="Times New Roman"/>
          <w:sz w:val="22"/>
          <w:szCs w:val="22"/>
        </w:rPr>
        <w:t xml:space="preserve"> </w:t>
      </w:r>
      <w:r w:rsidR="00E117B9">
        <w:rPr>
          <w:rFonts w:ascii="Times New Roman" w:hAnsi="Times New Roman"/>
          <w:sz w:val="22"/>
          <w:szCs w:val="22"/>
        </w:rPr>
        <w:t xml:space="preserve">the </w:t>
      </w:r>
      <w:r w:rsidRPr="004C60BE">
        <w:rPr>
          <w:rFonts w:ascii="Times New Roman" w:hAnsi="Times New Roman"/>
          <w:sz w:val="22"/>
          <w:szCs w:val="22"/>
        </w:rPr>
        <w:t>sponsor</w:t>
      </w:r>
      <w:r w:rsidR="00E117B9">
        <w:rPr>
          <w:rFonts w:ascii="Times New Roman" w:hAnsi="Times New Roman"/>
          <w:sz w:val="22"/>
          <w:szCs w:val="22"/>
        </w:rPr>
        <w:t>s</w:t>
      </w:r>
      <w:r w:rsidRPr="004C60BE">
        <w:rPr>
          <w:rFonts w:ascii="Times New Roman" w:hAnsi="Times New Roman"/>
          <w:sz w:val="22"/>
          <w:szCs w:val="22"/>
        </w:rPr>
        <w:t>, underwriter</w:t>
      </w:r>
      <w:r w:rsidR="00E117B9">
        <w:rPr>
          <w:rFonts w:ascii="Times New Roman" w:hAnsi="Times New Roman"/>
          <w:sz w:val="22"/>
          <w:szCs w:val="22"/>
        </w:rPr>
        <w:t>s</w:t>
      </w:r>
      <w:r w:rsidRPr="004C60BE">
        <w:rPr>
          <w:rFonts w:ascii="Times New Roman" w:hAnsi="Times New Roman"/>
          <w:sz w:val="22"/>
          <w:szCs w:val="22"/>
        </w:rPr>
        <w:t>, and securities service provider</w:t>
      </w:r>
      <w:r w:rsidR="00E117B9">
        <w:rPr>
          <w:rFonts w:ascii="Times New Roman" w:hAnsi="Times New Roman"/>
          <w:sz w:val="22"/>
          <w:szCs w:val="22"/>
        </w:rPr>
        <w:t>s</w:t>
      </w:r>
      <w:r w:rsidR="00E117B9" w:rsidRPr="00E117B9">
        <w:rPr>
          <w:rFonts w:ascii="Times New Roman" w:hAnsi="Times New Roman"/>
          <w:sz w:val="22"/>
          <w:szCs w:val="22"/>
        </w:rPr>
        <w:t xml:space="preserve"> within 3 months to 3 years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(5)</w:t>
      </w:r>
      <w:r w:rsidR="00181EF5">
        <w:rPr>
          <w:rFonts w:ascii="Times New Roman" w:hAnsi="Times New Roman"/>
          <w:sz w:val="22"/>
          <w:szCs w:val="22"/>
        </w:rPr>
        <w:tab/>
      </w:r>
      <w:r w:rsidR="00E117B9">
        <w:rPr>
          <w:rFonts w:ascii="Times New Roman" w:hAnsi="Times New Roman"/>
          <w:sz w:val="22"/>
          <w:szCs w:val="22"/>
        </w:rPr>
        <w:t>r</w:t>
      </w:r>
      <w:r w:rsidRPr="004C60BE">
        <w:rPr>
          <w:rFonts w:ascii="Times New Roman" w:hAnsi="Times New Roman"/>
          <w:sz w:val="22"/>
          <w:szCs w:val="22"/>
        </w:rPr>
        <w:t xml:space="preserve">efusing to accept </w:t>
      </w:r>
      <w:r w:rsidR="00E117B9">
        <w:rPr>
          <w:rFonts w:ascii="Times New Roman" w:hAnsi="Times New Roman"/>
          <w:sz w:val="22"/>
          <w:szCs w:val="22"/>
        </w:rPr>
        <w:t>offering and listing application documents</w:t>
      </w:r>
      <w:r w:rsidRPr="004C60BE">
        <w:rPr>
          <w:rFonts w:ascii="Times New Roman" w:hAnsi="Times New Roman"/>
          <w:sz w:val="22"/>
          <w:szCs w:val="22"/>
        </w:rPr>
        <w:t xml:space="preserve"> or information disclosure documents signed by </w:t>
      </w:r>
      <w:r w:rsidR="00E117B9">
        <w:rPr>
          <w:rFonts w:ascii="Times New Roman" w:hAnsi="Times New Roman"/>
          <w:sz w:val="22"/>
          <w:szCs w:val="22"/>
        </w:rPr>
        <w:t xml:space="preserve">the </w:t>
      </w:r>
      <w:r w:rsidRPr="004C60BE">
        <w:rPr>
          <w:rFonts w:ascii="Times New Roman" w:hAnsi="Times New Roman"/>
          <w:sz w:val="22"/>
          <w:szCs w:val="22"/>
        </w:rPr>
        <w:t xml:space="preserve">sponsor representatives and </w:t>
      </w:r>
      <w:r w:rsidR="00E117B9">
        <w:rPr>
          <w:rFonts w:ascii="Times New Roman" w:hAnsi="Times New Roman"/>
          <w:sz w:val="22"/>
          <w:szCs w:val="22"/>
        </w:rPr>
        <w:t>the relevant personnel of the sponsors, underwriters and</w:t>
      </w:r>
      <w:r w:rsidRPr="004C60BE">
        <w:rPr>
          <w:rFonts w:ascii="Times New Roman" w:hAnsi="Times New Roman"/>
          <w:sz w:val="22"/>
          <w:szCs w:val="22"/>
        </w:rPr>
        <w:t xml:space="preserve"> securities service provider</w:t>
      </w:r>
      <w:r w:rsidR="00E117B9">
        <w:rPr>
          <w:rFonts w:ascii="Times New Roman" w:hAnsi="Times New Roman"/>
          <w:sz w:val="22"/>
          <w:szCs w:val="22"/>
        </w:rPr>
        <w:t xml:space="preserve">s </w:t>
      </w:r>
      <w:r w:rsidR="00E117B9" w:rsidRPr="00E117B9">
        <w:rPr>
          <w:rFonts w:ascii="Times New Roman" w:hAnsi="Times New Roman"/>
          <w:sz w:val="22"/>
          <w:szCs w:val="22"/>
        </w:rPr>
        <w:t>within 3 months to 3 years</w:t>
      </w:r>
      <w:r w:rsidRPr="004C60BE">
        <w:rPr>
          <w:rFonts w:ascii="Times New Roman" w:hAnsi="Times New Roman"/>
          <w:sz w:val="22"/>
          <w:szCs w:val="22"/>
        </w:rPr>
        <w:t>;</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(6)</w:t>
      </w:r>
      <w:r w:rsidR="00D55B34">
        <w:rPr>
          <w:rFonts w:ascii="Times New Roman" w:hAnsi="Times New Roman"/>
          <w:sz w:val="22"/>
          <w:szCs w:val="22"/>
        </w:rPr>
        <w:tab/>
      </w:r>
      <w:r w:rsidR="00E117B9">
        <w:rPr>
          <w:rFonts w:ascii="Times New Roman" w:hAnsi="Times New Roman"/>
          <w:sz w:val="22"/>
          <w:szCs w:val="22"/>
        </w:rPr>
        <w:t>publicly identifying any of the</w:t>
      </w:r>
      <w:r w:rsidRPr="004C60BE">
        <w:rPr>
          <w:rFonts w:ascii="Times New Roman" w:hAnsi="Times New Roman"/>
          <w:sz w:val="22"/>
          <w:szCs w:val="22"/>
        </w:rPr>
        <w:t xml:space="preserve"> issuer</w:t>
      </w:r>
      <w:r w:rsidR="00E117B9">
        <w:rPr>
          <w:rFonts w:ascii="Times New Roman" w:hAnsi="Times New Roman"/>
          <w:sz w:val="22"/>
          <w:szCs w:val="22"/>
        </w:rPr>
        <w:t>s’</w:t>
      </w:r>
      <w:r w:rsidRPr="004C60BE">
        <w:rPr>
          <w:rFonts w:ascii="Times New Roman" w:hAnsi="Times New Roman"/>
          <w:sz w:val="22"/>
          <w:szCs w:val="22"/>
        </w:rPr>
        <w:t xml:space="preserve"> directors, supervisors or senior officers </w:t>
      </w:r>
      <w:r w:rsidR="00E117B9">
        <w:rPr>
          <w:rFonts w:ascii="Times New Roman" w:hAnsi="Times New Roman"/>
          <w:sz w:val="22"/>
          <w:szCs w:val="22"/>
        </w:rPr>
        <w:t xml:space="preserve">as unsuitable to serve as a </w:t>
      </w:r>
      <w:r w:rsidRPr="004C60BE">
        <w:rPr>
          <w:rFonts w:ascii="Times New Roman" w:hAnsi="Times New Roman"/>
          <w:sz w:val="22"/>
          <w:szCs w:val="22"/>
        </w:rPr>
        <w:t xml:space="preserve">director, supervisor or senior officer of </w:t>
      </w:r>
      <w:r w:rsidR="00E117B9">
        <w:rPr>
          <w:rFonts w:ascii="Times New Roman" w:hAnsi="Times New Roman"/>
          <w:sz w:val="22"/>
          <w:szCs w:val="22"/>
        </w:rPr>
        <w:t>a</w:t>
      </w:r>
      <w:r w:rsidRPr="004C60BE">
        <w:rPr>
          <w:rFonts w:ascii="Times New Roman" w:hAnsi="Times New Roman"/>
          <w:sz w:val="22"/>
          <w:szCs w:val="22"/>
        </w:rPr>
        <w:t xml:space="preserve"> listed company for </w:t>
      </w:r>
      <w:r w:rsidR="00B11293">
        <w:rPr>
          <w:rFonts w:ascii="Times New Roman" w:hAnsi="Times New Roman" w:hint="eastAsia"/>
          <w:sz w:val="22"/>
          <w:szCs w:val="22"/>
        </w:rPr>
        <w:t>no less</w:t>
      </w:r>
      <w:r w:rsidR="00B11293" w:rsidRPr="004C60BE">
        <w:rPr>
          <w:rFonts w:ascii="Times New Roman" w:hAnsi="Times New Roman"/>
          <w:sz w:val="22"/>
          <w:szCs w:val="22"/>
        </w:rPr>
        <w:t xml:space="preserve"> </w:t>
      </w:r>
      <w:r w:rsidRPr="004C60BE">
        <w:rPr>
          <w:rFonts w:ascii="Times New Roman" w:hAnsi="Times New Roman"/>
          <w:sz w:val="22"/>
          <w:szCs w:val="22"/>
        </w:rPr>
        <w:t xml:space="preserve">than 3 years; </w:t>
      </w:r>
      <w:r w:rsidR="0003004B">
        <w:rPr>
          <w:rFonts w:ascii="Times New Roman" w:hAnsi="Times New Roman"/>
          <w:sz w:val="22"/>
          <w:szCs w:val="22"/>
        </w:rPr>
        <w:t>or</w:t>
      </w:r>
    </w:p>
    <w:p w:rsidR="00AF6C33" w:rsidRPr="004C60BE" w:rsidRDefault="00386284" w:rsidP="00533587">
      <w:pPr>
        <w:widowControl/>
        <w:tabs>
          <w:tab w:val="left" w:pos="709"/>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sz w:val="22"/>
          <w:szCs w:val="22"/>
        </w:rPr>
        <w:t>(7)</w:t>
      </w:r>
      <w:r w:rsidR="00D55B34">
        <w:rPr>
          <w:rFonts w:ascii="Times New Roman" w:hAnsi="Times New Roman"/>
          <w:sz w:val="22"/>
          <w:szCs w:val="22"/>
        </w:rPr>
        <w:tab/>
      </w:r>
      <w:r w:rsidR="00E117B9">
        <w:rPr>
          <w:rFonts w:ascii="Times New Roman" w:hAnsi="Times New Roman"/>
          <w:sz w:val="22"/>
          <w:szCs w:val="22"/>
        </w:rPr>
        <w:t>o</w:t>
      </w:r>
      <w:r w:rsidRPr="004C60BE">
        <w:rPr>
          <w:rFonts w:ascii="Times New Roman" w:hAnsi="Times New Roman"/>
          <w:sz w:val="22"/>
          <w:szCs w:val="22"/>
        </w:rPr>
        <w:t>ther disciplinary actions prescribed by the Exchange.</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31</w:t>
      </w:r>
      <w:r w:rsidRPr="004C60BE">
        <w:rPr>
          <w:rFonts w:ascii="Times New Roman" w:hAnsi="Times New Roman"/>
          <w:sz w:val="22"/>
          <w:szCs w:val="22"/>
        </w:rPr>
        <w:tab/>
      </w:r>
      <w:r w:rsidR="00E117B9">
        <w:rPr>
          <w:rFonts w:ascii="Times New Roman" w:hAnsi="Times New Roman"/>
          <w:sz w:val="22"/>
          <w:szCs w:val="22"/>
        </w:rPr>
        <w:t>If</w:t>
      </w:r>
      <w:r w:rsidRPr="004C60BE">
        <w:rPr>
          <w:rFonts w:ascii="Times New Roman" w:hAnsi="Times New Roman"/>
          <w:sz w:val="22"/>
          <w:szCs w:val="22"/>
        </w:rPr>
        <w:t xml:space="preserve"> the Exchange discovers that an underwriter is involved in any of the violations as set out in relevant rules </w:t>
      </w:r>
      <w:r w:rsidR="00E117B9">
        <w:rPr>
          <w:rFonts w:ascii="Times New Roman" w:hAnsi="Times New Roman"/>
          <w:sz w:val="22"/>
          <w:szCs w:val="22"/>
        </w:rPr>
        <w:t xml:space="preserve">of </w:t>
      </w:r>
      <w:r w:rsidRPr="004C60BE">
        <w:rPr>
          <w:rFonts w:ascii="Times New Roman" w:hAnsi="Times New Roman"/>
          <w:sz w:val="22"/>
          <w:szCs w:val="22"/>
        </w:rPr>
        <w:t xml:space="preserve">the SAC, </w:t>
      </w:r>
      <w:r w:rsidR="00E117B9">
        <w:rPr>
          <w:rFonts w:ascii="Times New Roman" w:hAnsi="Times New Roman"/>
          <w:sz w:val="22"/>
          <w:szCs w:val="22"/>
        </w:rPr>
        <w:t>the Exchange</w:t>
      </w:r>
      <w:r w:rsidRPr="004C60BE">
        <w:rPr>
          <w:rFonts w:ascii="Times New Roman" w:hAnsi="Times New Roman"/>
          <w:sz w:val="22"/>
          <w:szCs w:val="22"/>
        </w:rPr>
        <w:t xml:space="preserve"> will </w:t>
      </w:r>
      <w:r w:rsidR="00E117B9">
        <w:rPr>
          <w:rFonts w:ascii="Times New Roman" w:hAnsi="Times New Roman"/>
          <w:sz w:val="22"/>
          <w:szCs w:val="22"/>
        </w:rPr>
        <w:t>release a public notice of such violation, and recommend</w:t>
      </w:r>
      <w:r w:rsidRPr="004C60BE">
        <w:rPr>
          <w:rFonts w:ascii="Times New Roman" w:hAnsi="Times New Roman"/>
          <w:sz w:val="22"/>
          <w:szCs w:val="22"/>
        </w:rPr>
        <w:t xml:space="preserve"> the SAC to take disciplinary actions</w:t>
      </w:r>
      <w:r w:rsidR="00E117B9">
        <w:rPr>
          <w:rFonts w:ascii="Times New Roman" w:hAnsi="Times New Roman"/>
          <w:sz w:val="22"/>
          <w:szCs w:val="22"/>
        </w:rPr>
        <w:t xml:space="preserve"> against the underwriter,</w:t>
      </w:r>
      <w:r w:rsidRPr="004C60BE">
        <w:rPr>
          <w:rFonts w:ascii="Times New Roman" w:hAnsi="Times New Roman"/>
          <w:sz w:val="22"/>
          <w:szCs w:val="22"/>
        </w:rPr>
        <w:t xml:space="preserve"> such as circulating a notice of criticism and giving a public </w:t>
      </w:r>
      <w:r w:rsidR="00E117B9">
        <w:rPr>
          <w:rFonts w:ascii="Times New Roman" w:hAnsi="Times New Roman"/>
          <w:sz w:val="22"/>
          <w:szCs w:val="22"/>
        </w:rPr>
        <w:t xml:space="preserve">censure </w:t>
      </w:r>
      <w:r w:rsidRPr="004C60BE">
        <w:rPr>
          <w:rFonts w:ascii="Times New Roman" w:hAnsi="Times New Roman"/>
          <w:sz w:val="22"/>
          <w:szCs w:val="22"/>
        </w:rPr>
        <w:t>in the industry.</w:t>
      </w:r>
    </w:p>
    <w:p w:rsidR="00AF6C33" w:rsidRPr="004C60BE" w:rsidRDefault="00E117B9" w:rsidP="00533587">
      <w:pPr>
        <w:spacing w:afterLines="100" w:line="276" w:lineRule="auto"/>
        <w:jc w:val="left"/>
        <w:rPr>
          <w:rFonts w:ascii="Times New Roman" w:hAnsi="Times New Roman"/>
          <w:sz w:val="22"/>
          <w:szCs w:val="22"/>
        </w:rPr>
      </w:pPr>
      <w:r>
        <w:rPr>
          <w:rFonts w:ascii="Times New Roman" w:hAnsi="Times New Roman"/>
          <w:sz w:val="22"/>
          <w:szCs w:val="22"/>
        </w:rPr>
        <w:t>If</w:t>
      </w:r>
      <w:r w:rsidR="00386284" w:rsidRPr="004C60BE">
        <w:rPr>
          <w:rFonts w:ascii="Times New Roman" w:hAnsi="Times New Roman"/>
          <w:sz w:val="22"/>
          <w:szCs w:val="22"/>
        </w:rPr>
        <w:t xml:space="preserve"> the Exchange discovers that an </w:t>
      </w:r>
      <w:r w:rsidR="00127600">
        <w:rPr>
          <w:rFonts w:ascii="Times New Roman" w:hAnsi="Times New Roman"/>
          <w:sz w:val="22"/>
          <w:szCs w:val="22"/>
        </w:rPr>
        <w:t>i</w:t>
      </w:r>
      <w:r w:rsidR="00386284" w:rsidRPr="004C60BE">
        <w:rPr>
          <w:rFonts w:ascii="Times New Roman" w:hAnsi="Times New Roman"/>
          <w:sz w:val="22"/>
          <w:szCs w:val="22"/>
        </w:rPr>
        <w:t xml:space="preserve">nvestor under the </w:t>
      </w:r>
      <w:r w:rsidR="00127600">
        <w:rPr>
          <w:rFonts w:ascii="Times New Roman" w:hAnsi="Times New Roman"/>
          <w:sz w:val="22"/>
          <w:szCs w:val="22"/>
        </w:rPr>
        <w:t>p</w:t>
      </w:r>
      <w:r w:rsidR="00386284" w:rsidRPr="004C60BE">
        <w:rPr>
          <w:rFonts w:ascii="Times New Roman" w:hAnsi="Times New Roman"/>
          <w:sz w:val="22"/>
          <w:szCs w:val="22"/>
        </w:rPr>
        <w:t xml:space="preserve">lacing </w:t>
      </w:r>
      <w:r w:rsidR="00127600">
        <w:rPr>
          <w:rFonts w:ascii="Times New Roman" w:hAnsi="Times New Roman"/>
          <w:sz w:val="22"/>
          <w:szCs w:val="22"/>
        </w:rPr>
        <w:t>t</w:t>
      </w:r>
      <w:r w:rsidR="00386284" w:rsidRPr="004C60BE">
        <w:rPr>
          <w:rFonts w:ascii="Times New Roman" w:hAnsi="Times New Roman"/>
          <w:sz w:val="22"/>
          <w:szCs w:val="22"/>
        </w:rPr>
        <w:t xml:space="preserve">ranche is involved in any of the violations as set out in relevant rules </w:t>
      </w:r>
      <w:r w:rsidR="00127600">
        <w:rPr>
          <w:rFonts w:ascii="Times New Roman" w:hAnsi="Times New Roman"/>
          <w:sz w:val="22"/>
          <w:szCs w:val="22"/>
        </w:rPr>
        <w:t>of</w:t>
      </w:r>
      <w:r w:rsidR="00386284" w:rsidRPr="004C60BE">
        <w:rPr>
          <w:rFonts w:ascii="Times New Roman" w:hAnsi="Times New Roman"/>
          <w:sz w:val="22"/>
          <w:szCs w:val="22"/>
        </w:rPr>
        <w:t xml:space="preserve"> the SAC, </w:t>
      </w:r>
      <w:r w:rsidR="00127600">
        <w:rPr>
          <w:rFonts w:ascii="Times New Roman" w:hAnsi="Times New Roman"/>
          <w:sz w:val="22"/>
          <w:szCs w:val="22"/>
        </w:rPr>
        <w:t>the Exchange will release a public notice of such violation, and recommend</w:t>
      </w:r>
      <w:r w:rsidR="00386284" w:rsidRPr="004C60BE">
        <w:rPr>
          <w:rFonts w:ascii="Times New Roman" w:hAnsi="Times New Roman"/>
          <w:sz w:val="22"/>
          <w:szCs w:val="22"/>
        </w:rPr>
        <w:t xml:space="preserve"> the SAC to take self-regulatory measures against the investor, such as </w:t>
      </w:r>
      <w:r w:rsidR="00127600">
        <w:rPr>
          <w:rFonts w:ascii="Times New Roman" w:hAnsi="Times New Roman"/>
          <w:sz w:val="22"/>
          <w:szCs w:val="22"/>
        </w:rPr>
        <w:t>including</w:t>
      </w:r>
      <w:r w:rsidR="00386284" w:rsidRPr="004C60BE">
        <w:rPr>
          <w:rFonts w:ascii="Times New Roman" w:hAnsi="Times New Roman"/>
          <w:sz w:val="22"/>
          <w:szCs w:val="22"/>
        </w:rPr>
        <w:t xml:space="preserve"> the investor into the blacklist of </w:t>
      </w:r>
      <w:r w:rsidR="00127600">
        <w:rPr>
          <w:rFonts w:ascii="Times New Roman" w:hAnsi="Times New Roman"/>
          <w:sz w:val="22"/>
          <w:szCs w:val="22"/>
        </w:rPr>
        <w:t>i</w:t>
      </w:r>
      <w:r w:rsidR="00AD52FD">
        <w:rPr>
          <w:rFonts w:ascii="Times New Roman" w:hAnsi="Times New Roman"/>
          <w:sz w:val="22"/>
          <w:szCs w:val="22"/>
        </w:rPr>
        <w:t>nvestors under the placing tranche</w:t>
      </w:r>
      <w:r w:rsidR="00386284" w:rsidRPr="004C60BE">
        <w:rPr>
          <w:rFonts w:ascii="Times New Roman" w:hAnsi="Times New Roman"/>
          <w:sz w:val="22"/>
          <w:szCs w:val="22"/>
        </w:rPr>
        <w:t xml:space="preserve"> in </w:t>
      </w:r>
      <w:r w:rsidR="00127600">
        <w:rPr>
          <w:rFonts w:ascii="Times New Roman" w:hAnsi="Times New Roman"/>
          <w:sz w:val="22"/>
          <w:szCs w:val="22"/>
        </w:rPr>
        <w:t>an IPO</w:t>
      </w:r>
      <w:r w:rsidR="00386284"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32</w:t>
      </w:r>
      <w:r w:rsidRPr="004C60BE">
        <w:rPr>
          <w:rFonts w:ascii="Times New Roman" w:hAnsi="Times New Roman"/>
          <w:sz w:val="22"/>
          <w:szCs w:val="22"/>
        </w:rPr>
        <w:tab/>
        <w:t xml:space="preserve">These </w:t>
      </w:r>
      <w:r w:rsidR="00127600" w:rsidRPr="00127600">
        <w:rPr>
          <w:rFonts w:ascii="Times New Roman" w:hAnsi="Times New Roman"/>
          <w:i/>
          <w:iCs/>
          <w:sz w:val="22"/>
          <w:szCs w:val="22"/>
        </w:rPr>
        <w:t>M</w:t>
      </w:r>
      <w:r w:rsidRPr="00127600">
        <w:rPr>
          <w:rFonts w:ascii="Times New Roman" w:hAnsi="Times New Roman"/>
          <w:i/>
          <w:iCs/>
          <w:sz w:val="22"/>
          <w:szCs w:val="22"/>
        </w:rPr>
        <w:t xml:space="preserve">easures </w:t>
      </w:r>
      <w:r w:rsidRPr="004C60BE">
        <w:rPr>
          <w:rFonts w:ascii="Times New Roman" w:hAnsi="Times New Roman"/>
          <w:sz w:val="22"/>
          <w:szCs w:val="22"/>
        </w:rPr>
        <w:t>shall apply</w:t>
      </w:r>
      <w:r w:rsidR="00127600">
        <w:rPr>
          <w:rFonts w:ascii="Times New Roman" w:hAnsi="Times New Roman"/>
          <w:sz w:val="22"/>
          <w:szCs w:val="22"/>
        </w:rPr>
        <w:t>,</w:t>
      </w:r>
      <w:r w:rsidRPr="004C60BE">
        <w:rPr>
          <w:rFonts w:ascii="Times New Roman" w:hAnsi="Times New Roman"/>
          <w:sz w:val="22"/>
          <w:szCs w:val="22"/>
        </w:rPr>
        <w:t xml:space="preserve"> mutatis mutandis</w:t>
      </w:r>
      <w:r w:rsidR="00127600">
        <w:rPr>
          <w:rFonts w:ascii="Times New Roman" w:hAnsi="Times New Roman"/>
          <w:sz w:val="22"/>
          <w:szCs w:val="22"/>
        </w:rPr>
        <w:t>,</w:t>
      </w:r>
      <w:r w:rsidRPr="004C60BE">
        <w:rPr>
          <w:rFonts w:ascii="Times New Roman" w:hAnsi="Times New Roman"/>
          <w:sz w:val="22"/>
          <w:szCs w:val="22"/>
        </w:rPr>
        <w:t xml:space="preserve"> to the offering and underwriting of depositary receipts on the </w:t>
      </w:r>
      <w:r w:rsidR="00914C73">
        <w:rPr>
          <w:rFonts w:ascii="Times New Roman" w:hAnsi="Times New Roman"/>
          <w:sz w:val="22"/>
          <w:szCs w:val="22"/>
        </w:rPr>
        <w:t>Science and Technology Innovation Board</w:t>
      </w:r>
      <w:r w:rsidRPr="004C60BE">
        <w:rPr>
          <w:rFonts w:ascii="Times New Roman" w:hAnsi="Times New Roman"/>
          <w:sz w:val="22"/>
          <w:szCs w:val="22"/>
        </w:rPr>
        <w:t xml:space="preserve">, </w:t>
      </w:r>
      <w:r w:rsidR="00127600">
        <w:rPr>
          <w:rFonts w:ascii="Times New Roman" w:hAnsi="Times New Roman"/>
          <w:sz w:val="22"/>
          <w:szCs w:val="22"/>
        </w:rPr>
        <w:t xml:space="preserve">unless </w:t>
      </w:r>
      <w:r w:rsidRPr="004C60BE">
        <w:rPr>
          <w:rFonts w:ascii="Times New Roman" w:hAnsi="Times New Roman"/>
          <w:sz w:val="22"/>
          <w:szCs w:val="22"/>
        </w:rPr>
        <w:t>otherwise specified by the Exchange.</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lastRenderedPageBreak/>
        <w:t>Article 33</w:t>
      </w:r>
      <w:r w:rsidRPr="004C60BE">
        <w:rPr>
          <w:rFonts w:ascii="Times New Roman" w:hAnsi="Times New Roman"/>
          <w:sz w:val="22"/>
          <w:szCs w:val="22"/>
        </w:rPr>
        <w:tab/>
        <w:t xml:space="preserve">These </w:t>
      </w:r>
      <w:r w:rsidRPr="00127600">
        <w:rPr>
          <w:rFonts w:ascii="Times New Roman" w:hAnsi="Times New Roman"/>
          <w:i/>
          <w:iCs/>
          <w:sz w:val="22"/>
          <w:szCs w:val="22"/>
        </w:rPr>
        <w:t>Measures</w:t>
      </w:r>
      <w:r w:rsidRPr="004C60BE">
        <w:rPr>
          <w:rFonts w:ascii="Times New Roman" w:hAnsi="Times New Roman"/>
          <w:sz w:val="22"/>
          <w:szCs w:val="22"/>
        </w:rPr>
        <w:t xml:space="preserve"> and any amendment</w:t>
      </w:r>
      <w:r w:rsidR="00127600">
        <w:rPr>
          <w:rFonts w:ascii="Times New Roman" w:hAnsi="Times New Roman"/>
          <w:sz w:val="22"/>
          <w:szCs w:val="22"/>
        </w:rPr>
        <w:t>s</w:t>
      </w:r>
      <w:r w:rsidRPr="004C60BE">
        <w:rPr>
          <w:rFonts w:ascii="Times New Roman" w:hAnsi="Times New Roman"/>
          <w:sz w:val="22"/>
          <w:szCs w:val="22"/>
        </w:rPr>
        <w:t xml:space="preserve"> hereto shall come into force after being deliberated and adopted by the Board of Governors of the Exchange and approved by the CSRC.</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34</w:t>
      </w:r>
      <w:r w:rsidRPr="004C60BE">
        <w:rPr>
          <w:rFonts w:ascii="Times New Roman" w:hAnsi="Times New Roman"/>
          <w:sz w:val="22"/>
          <w:szCs w:val="22"/>
        </w:rPr>
        <w:tab/>
        <w:t xml:space="preserve">The Exchange shall reserve the right to interpret these </w:t>
      </w:r>
      <w:r w:rsidRPr="00127600">
        <w:rPr>
          <w:rFonts w:ascii="Times New Roman" w:hAnsi="Times New Roman"/>
          <w:i/>
          <w:iCs/>
          <w:sz w:val="22"/>
          <w:szCs w:val="22"/>
        </w:rPr>
        <w:t>Measures</w:t>
      </w:r>
      <w:r w:rsidRPr="004C60BE">
        <w:rPr>
          <w:rFonts w:ascii="Times New Roman" w:hAnsi="Times New Roman"/>
          <w:sz w:val="22"/>
          <w:szCs w:val="22"/>
        </w:rPr>
        <w:t>.</w:t>
      </w:r>
    </w:p>
    <w:p w:rsidR="00AF6C33" w:rsidRPr="004C60BE" w:rsidRDefault="00386284" w:rsidP="00533587">
      <w:pPr>
        <w:widowControl/>
        <w:tabs>
          <w:tab w:val="left" w:pos="1276"/>
          <w:tab w:val="left" w:pos="8931"/>
        </w:tabs>
        <w:spacing w:before="100" w:beforeAutospacing="1" w:afterLines="100" w:line="276" w:lineRule="auto"/>
        <w:jc w:val="left"/>
        <w:rPr>
          <w:rFonts w:ascii="Times New Roman" w:hAnsi="Times New Roman"/>
          <w:sz w:val="22"/>
          <w:szCs w:val="22"/>
        </w:rPr>
      </w:pPr>
      <w:r w:rsidRPr="004C60BE">
        <w:rPr>
          <w:rFonts w:ascii="Times New Roman" w:hAnsi="Times New Roman"/>
          <w:b/>
          <w:bCs/>
          <w:sz w:val="22"/>
          <w:szCs w:val="22"/>
        </w:rPr>
        <w:t>Article 35</w:t>
      </w:r>
      <w:r w:rsidRPr="004C60BE">
        <w:rPr>
          <w:rFonts w:ascii="Times New Roman" w:hAnsi="Times New Roman"/>
          <w:sz w:val="22"/>
          <w:szCs w:val="22"/>
        </w:rPr>
        <w:tab/>
        <w:t xml:space="preserve">These </w:t>
      </w:r>
      <w:r w:rsidR="00127600" w:rsidRPr="00127600">
        <w:rPr>
          <w:rFonts w:ascii="Times New Roman" w:hAnsi="Times New Roman"/>
          <w:i/>
          <w:iCs/>
          <w:sz w:val="22"/>
          <w:szCs w:val="22"/>
        </w:rPr>
        <w:t>M</w:t>
      </w:r>
      <w:r w:rsidRPr="00127600">
        <w:rPr>
          <w:rFonts w:ascii="Times New Roman" w:hAnsi="Times New Roman"/>
          <w:i/>
          <w:iCs/>
          <w:sz w:val="22"/>
          <w:szCs w:val="22"/>
        </w:rPr>
        <w:t>easures</w:t>
      </w:r>
      <w:r w:rsidRPr="004C60BE">
        <w:rPr>
          <w:rFonts w:ascii="Times New Roman" w:hAnsi="Times New Roman"/>
          <w:sz w:val="22"/>
          <w:szCs w:val="22"/>
        </w:rPr>
        <w:t xml:space="preserve"> shall come into force as of t</w:t>
      </w:r>
      <w:r w:rsidR="00127600">
        <w:rPr>
          <w:rFonts w:ascii="Times New Roman" w:hAnsi="Times New Roman"/>
          <w:sz w:val="22"/>
          <w:szCs w:val="22"/>
        </w:rPr>
        <w:t>he date of</w:t>
      </w:r>
      <w:r w:rsidRPr="004C60BE">
        <w:rPr>
          <w:rFonts w:ascii="Times New Roman" w:hAnsi="Times New Roman"/>
          <w:sz w:val="22"/>
          <w:szCs w:val="22"/>
        </w:rPr>
        <w:t xml:space="preserve"> issuance.</w:t>
      </w:r>
    </w:p>
    <w:sectPr w:rsidR="00AF6C33" w:rsidRPr="004C60BE" w:rsidSect="00F953E9">
      <w:footerReference w:type="default" r:id="rId7"/>
      <w:pgSz w:w="11906" w:h="16838"/>
      <w:pgMar w:top="1440" w:right="1800" w:bottom="1440" w:left="1800" w:header="851" w:footer="589"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2D5D1B" w15:done="0"/>
  <w15:commentEx w15:paraId="59E537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D5D1B" w16cid:durableId="20D0A529"/>
  <w16cid:commentId w16cid:paraId="59E53785" w16cid:durableId="20D0A53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6CE" w:rsidRDefault="004936CE" w:rsidP="00F953E9">
      <w:r>
        <w:separator/>
      </w:r>
    </w:p>
  </w:endnote>
  <w:endnote w:type="continuationSeparator" w:id="1">
    <w:p w:rsidR="004936CE" w:rsidRDefault="004936CE" w:rsidP="00F953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899472"/>
      <w:docPartObj>
        <w:docPartGallery w:val="Page Numbers (Bottom of Page)"/>
        <w:docPartUnique/>
      </w:docPartObj>
    </w:sdtPr>
    <w:sdtEndPr>
      <w:rPr>
        <w:rFonts w:ascii="Times New Roman" w:hAnsi="Times New Roman"/>
        <w:sz w:val="20"/>
        <w:szCs w:val="20"/>
      </w:rPr>
    </w:sdtEndPr>
    <w:sdtContent>
      <w:p w:rsidR="003222C1" w:rsidRPr="00F953E9" w:rsidRDefault="005F0E1F" w:rsidP="00F953E9">
        <w:pPr>
          <w:pStyle w:val="a7"/>
          <w:jc w:val="center"/>
          <w:rPr>
            <w:rFonts w:ascii="Times New Roman" w:hAnsi="Times New Roman"/>
            <w:sz w:val="20"/>
            <w:szCs w:val="20"/>
          </w:rPr>
        </w:pPr>
        <w:r w:rsidRPr="00F953E9">
          <w:rPr>
            <w:rFonts w:ascii="Times New Roman" w:hAnsi="Times New Roman"/>
            <w:sz w:val="20"/>
            <w:szCs w:val="20"/>
          </w:rPr>
          <w:fldChar w:fldCharType="begin"/>
        </w:r>
        <w:r w:rsidR="003222C1" w:rsidRPr="00F953E9">
          <w:rPr>
            <w:rFonts w:ascii="Times New Roman" w:hAnsi="Times New Roman"/>
            <w:sz w:val="20"/>
            <w:szCs w:val="20"/>
          </w:rPr>
          <w:instrText>PAGE   \* MERGEFORMAT</w:instrText>
        </w:r>
        <w:r w:rsidRPr="00F953E9">
          <w:rPr>
            <w:rFonts w:ascii="Times New Roman" w:hAnsi="Times New Roman"/>
            <w:sz w:val="20"/>
            <w:szCs w:val="20"/>
          </w:rPr>
          <w:fldChar w:fldCharType="separate"/>
        </w:r>
        <w:r w:rsidR="00533587" w:rsidRPr="00533587">
          <w:rPr>
            <w:rFonts w:ascii="Times New Roman" w:hAnsi="Times New Roman"/>
            <w:noProof/>
            <w:sz w:val="20"/>
            <w:szCs w:val="20"/>
            <w:lang w:val="zh-CN"/>
          </w:rPr>
          <w:t>2</w:t>
        </w:r>
        <w:r w:rsidRPr="00F953E9">
          <w:rPr>
            <w:rFonts w:ascii="Times New Roman" w:hAnsi="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6CE" w:rsidRDefault="004936CE" w:rsidP="00F953E9">
      <w:r>
        <w:separator/>
      </w:r>
    </w:p>
  </w:footnote>
  <w:footnote w:type="continuationSeparator" w:id="1">
    <w:p w:rsidR="004936CE" w:rsidRDefault="004936CE" w:rsidP="00F953E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bica">
    <w15:presenceInfo w15:providerId="None" w15:userId="Ubi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7611A51"/>
    <w:rsid w:val="00012F53"/>
    <w:rsid w:val="0003004B"/>
    <w:rsid w:val="00034E76"/>
    <w:rsid w:val="000369D5"/>
    <w:rsid w:val="00037CB9"/>
    <w:rsid w:val="00045601"/>
    <w:rsid w:val="00060E1D"/>
    <w:rsid w:val="00064FC7"/>
    <w:rsid w:val="000A1954"/>
    <w:rsid w:val="000B3ED9"/>
    <w:rsid w:val="000C77CF"/>
    <w:rsid w:val="000D29EB"/>
    <w:rsid w:val="000D5E54"/>
    <w:rsid w:val="000D7E52"/>
    <w:rsid w:val="001018D1"/>
    <w:rsid w:val="00105307"/>
    <w:rsid w:val="00125B19"/>
    <w:rsid w:val="00127600"/>
    <w:rsid w:val="0013096A"/>
    <w:rsid w:val="001473A7"/>
    <w:rsid w:val="00162622"/>
    <w:rsid w:val="001626B8"/>
    <w:rsid w:val="00172226"/>
    <w:rsid w:val="00181EF5"/>
    <w:rsid w:val="00190E1E"/>
    <w:rsid w:val="001B402D"/>
    <w:rsid w:val="001B4C9A"/>
    <w:rsid w:val="001B68D6"/>
    <w:rsid w:val="001D2076"/>
    <w:rsid w:val="001E17B6"/>
    <w:rsid w:val="001F4CAE"/>
    <w:rsid w:val="001F72B3"/>
    <w:rsid w:val="00212F7A"/>
    <w:rsid w:val="00220DC6"/>
    <w:rsid w:val="002470DF"/>
    <w:rsid w:val="002474E0"/>
    <w:rsid w:val="00282DA8"/>
    <w:rsid w:val="002B6D09"/>
    <w:rsid w:val="002C14AC"/>
    <w:rsid w:val="002C7003"/>
    <w:rsid w:val="002C77CF"/>
    <w:rsid w:val="002D2EFD"/>
    <w:rsid w:val="00306FF4"/>
    <w:rsid w:val="003222C1"/>
    <w:rsid w:val="00340E3E"/>
    <w:rsid w:val="003659FD"/>
    <w:rsid w:val="003832B2"/>
    <w:rsid w:val="00386284"/>
    <w:rsid w:val="00387C44"/>
    <w:rsid w:val="00392C2E"/>
    <w:rsid w:val="003A1AC2"/>
    <w:rsid w:val="003D735A"/>
    <w:rsid w:val="003F6549"/>
    <w:rsid w:val="00407243"/>
    <w:rsid w:val="00447873"/>
    <w:rsid w:val="004551E3"/>
    <w:rsid w:val="0047670E"/>
    <w:rsid w:val="00484D4C"/>
    <w:rsid w:val="0048733F"/>
    <w:rsid w:val="004936CE"/>
    <w:rsid w:val="00496155"/>
    <w:rsid w:val="004A119B"/>
    <w:rsid w:val="004A1210"/>
    <w:rsid w:val="004C60BE"/>
    <w:rsid w:val="00533587"/>
    <w:rsid w:val="00572D38"/>
    <w:rsid w:val="00575507"/>
    <w:rsid w:val="005C4513"/>
    <w:rsid w:val="005F0E1F"/>
    <w:rsid w:val="00626044"/>
    <w:rsid w:val="006421BC"/>
    <w:rsid w:val="00691393"/>
    <w:rsid w:val="00696A9C"/>
    <w:rsid w:val="006A2084"/>
    <w:rsid w:val="006E29C2"/>
    <w:rsid w:val="00705E5E"/>
    <w:rsid w:val="00706595"/>
    <w:rsid w:val="007351F6"/>
    <w:rsid w:val="007556F7"/>
    <w:rsid w:val="007A0813"/>
    <w:rsid w:val="007C024E"/>
    <w:rsid w:val="007E7FBA"/>
    <w:rsid w:val="00812C21"/>
    <w:rsid w:val="008173B6"/>
    <w:rsid w:val="008416B4"/>
    <w:rsid w:val="00847531"/>
    <w:rsid w:val="0088474F"/>
    <w:rsid w:val="008B6EC5"/>
    <w:rsid w:val="008D3742"/>
    <w:rsid w:val="008E1B3B"/>
    <w:rsid w:val="008F0C04"/>
    <w:rsid w:val="008F220B"/>
    <w:rsid w:val="00906504"/>
    <w:rsid w:val="00914C73"/>
    <w:rsid w:val="00923DF3"/>
    <w:rsid w:val="009306A7"/>
    <w:rsid w:val="00987800"/>
    <w:rsid w:val="009B4873"/>
    <w:rsid w:val="009B61CA"/>
    <w:rsid w:val="009F6039"/>
    <w:rsid w:val="00A213D2"/>
    <w:rsid w:val="00A250D3"/>
    <w:rsid w:val="00A35439"/>
    <w:rsid w:val="00A4431A"/>
    <w:rsid w:val="00A5257A"/>
    <w:rsid w:val="00A95853"/>
    <w:rsid w:val="00A969B8"/>
    <w:rsid w:val="00AA21DC"/>
    <w:rsid w:val="00AA50D9"/>
    <w:rsid w:val="00AD52FD"/>
    <w:rsid w:val="00AE2EBB"/>
    <w:rsid w:val="00AF6C33"/>
    <w:rsid w:val="00B11293"/>
    <w:rsid w:val="00B43055"/>
    <w:rsid w:val="00B44FEF"/>
    <w:rsid w:val="00BA0F04"/>
    <w:rsid w:val="00BF3970"/>
    <w:rsid w:val="00C01B95"/>
    <w:rsid w:val="00C04F34"/>
    <w:rsid w:val="00C25576"/>
    <w:rsid w:val="00C3062B"/>
    <w:rsid w:val="00C375CE"/>
    <w:rsid w:val="00C4212D"/>
    <w:rsid w:val="00C52271"/>
    <w:rsid w:val="00C60044"/>
    <w:rsid w:val="00C61EB2"/>
    <w:rsid w:val="00C76DA4"/>
    <w:rsid w:val="00C937D1"/>
    <w:rsid w:val="00CB0BA0"/>
    <w:rsid w:val="00CB5BB2"/>
    <w:rsid w:val="00CD4A3A"/>
    <w:rsid w:val="00CE4A82"/>
    <w:rsid w:val="00D11C43"/>
    <w:rsid w:val="00D20D33"/>
    <w:rsid w:val="00D55B34"/>
    <w:rsid w:val="00D67B14"/>
    <w:rsid w:val="00DC3900"/>
    <w:rsid w:val="00DF4764"/>
    <w:rsid w:val="00E117B9"/>
    <w:rsid w:val="00E12E9F"/>
    <w:rsid w:val="00E300D4"/>
    <w:rsid w:val="00E32DE2"/>
    <w:rsid w:val="00E720BF"/>
    <w:rsid w:val="00EF469C"/>
    <w:rsid w:val="00F358AC"/>
    <w:rsid w:val="00F535C8"/>
    <w:rsid w:val="00F56DDC"/>
    <w:rsid w:val="00F56FF7"/>
    <w:rsid w:val="00F70053"/>
    <w:rsid w:val="00F767B2"/>
    <w:rsid w:val="00F953E9"/>
    <w:rsid w:val="00FA7C28"/>
    <w:rsid w:val="00FC3671"/>
    <w:rsid w:val="00FD1D19"/>
    <w:rsid w:val="00FD22C4"/>
    <w:rsid w:val="00FD55ED"/>
    <w:rsid w:val="00FE4C9E"/>
    <w:rsid w:val="01EE61F9"/>
    <w:rsid w:val="022E7C1D"/>
    <w:rsid w:val="02926EB8"/>
    <w:rsid w:val="02E67D07"/>
    <w:rsid w:val="04DD4E6C"/>
    <w:rsid w:val="0506652F"/>
    <w:rsid w:val="05420E73"/>
    <w:rsid w:val="069652F3"/>
    <w:rsid w:val="08604B2C"/>
    <w:rsid w:val="08B93DA9"/>
    <w:rsid w:val="090D4CE0"/>
    <w:rsid w:val="09A644B6"/>
    <w:rsid w:val="0AC37FDF"/>
    <w:rsid w:val="0B4E12E3"/>
    <w:rsid w:val="0B9D122F"/>
    <w:rsid w:val="0CC81D61"/>
    <w:rsid w:val="0E292594"/>
    <w:rsid w:val="0E4124EC"/>
    <w:rsid w:val="0F06092D"/>
    <w:rsid w:val="110A6617"/>
    <w:rsid w:val="113C231F"/>
    <w:rsid w:val="117E02D0"/>
    <w:rsid w:val="11E13BF8"/>
    <w:rsid w:val="127242CA"/>
    <w:rsid w:val="1277445E"/>
    <w:rsid w:val="12AE055F"/>
    <w:rsid w:val="12B92AF1"/>
    <w:rsid w:val="12F97B56"/>
    <w:rsid w:val="13F7686B"/>
    <w:rsid w:val="147F69AD"/>
    <w:rsid w:val="14AC36CD"/>
    <w:rsid w:val="16842D2E"/>
    <w:rsid w:val="17244758"/>
    <w:rsid w:val="17781DD4"/>
    <w:rsid w:val="17A2692F"/>
    <w:rsid w:val="18DF5DB6"/>
    <w:rsid w:val="18FF2ADF"/>
    <w:rsid w:val="194B2EE3"/>
    <w:rsid w:val="19886359"/>
    <w:rsid w:val="199D03DD"/>
    <w:rsid w:val="19B137CD"/>
    <w:rsid w:val="19E2073A"/>
    <w:rsid w:val="19F02036"/>
    <w:rsid w:val="1A4921BB"/>
    <w:rsid w:val="1A8E120B"/>
    <w:rsid w:val="1AB6194C"/>
    <w:rsid w:val="1BC67D3B"/>
    <w:rsid w:val="1C463F01"/>
    <w:rsid w:val="1C587DAD"/>
    <w:rsid w:val="1C805E30"/>
    <w:rsid w:val="1D075848"/>
    <w:rsid w:val="1E272C19"/>
    <w:rsid w:val="2017330F"/>
    <w:rsid w:val="20B41349"/>
    <w:rsid w:val="20BA2C42"/>
    <w:rsid w:val="21250453"/>
    <w:rsid w:val="21964E18"/>
    <w:rsid w:val="22164EED"/>
    <w:rsid w:val="23EA6E83"/>
    <w:rsid w:val="241F268F"/>
    <w:rsid w:val="253F5F11"/>
    <w:rsid w:val="26070EAC"/>
    <w:rsid w:val="269117EF"/>
    <w:rsid w:val="26D876EF"/>
    <w:rsid w:val="26DB15C7"/>
    <w:rsid w:val="27A25162"/>
    <w:rsid w:val="27C21B02"/>
    <w:rsid w:val="28056910"/>
    <w:rsid w:val="282421A4"/>
    <w:rsid w:val="294950AF"/>
    <w:rsid w:val="2A577A10"/>
    <w:rsid w:val="2AC069C6"/>
    <w:rsid w:val="2AFB1A51"/>
    <w:rsid w:val="2C17395A"/>
    <w:rsid w:val="2C332973"/>
    <w:rsid w:val="2D3A3740"/>
    <w:rsid w:val="2E1F1584"/>
    <w:rsid w:val="2E611815"/>
    <w:rsid w:val="2E62020F"/>
    <w:rsid w:val="300D2F9E"/>
    <w:rsid w:val="304D2BA7"/>
    <w:rsid w:val="323A5B97"/>
    <w:rsid w:val="324E6845"/>
    <w:rsid w:val="325F4A45"/>
    <w:rsid w:val="3354237E"/>
    <w:rsid w:val="33B33C00"/>
    <w:rsid w:val="34205489"/>
    <w:rsid w:val="34D573E7"/>
    <w:rsid w:val="361807DB"/>
    <w:rsid w:val="375A172E"/>
    <w:rsid w:val="3878288C"/>
    <w:rsid w:val="3AE61E4E"/>
    <w:rsid w:val="3B8977A0"/>
    <w:rsid w:val="3C68582E"/>
    <w:rsid w:val="3EA346C0"/>
    <w:rsid w:val="3EAF4298"/>
    <w:rsid w:val="3EBC5A40"/>
    <w:rsid w:val="3F0711F9"/>
    <w:rsid w:val="3F2A6125"/>
    <w:rsid w:val="3F8B5E72"/>
    <w:rsid w:val="3FB01F08"/>
    <w:rsid w:val="3FBC1D16"/>
    <w:rsid w:val="406211B7"/>
    <w:rsid w:val="40773A4A"/>
    <w:rsid w:val="41341247"/>
    <w:rsid w:val="414761C2"/>
    <w:rsid w:val="41994E4F"/>
    <w:rsid w:val="429B455D"/>
    <w:rsid w:val="42F522AD"/>
    <w:rsid w:val="43D7562A"/>
    <w:rsid w:val="4450089D"/>
    <w:rsid w:val="452D228A"/>
    <w:rsid w:val="467B5B3A"/>
    <w:rsid w:val="482438A5"/>
    <w:rsid w:val="485E2773"/>
    <w:rsid w:val="495F116C"/>
    <w:rsid w:val="4A714FD3"/>
    <w:rsid w:val="4A873E0E"/>
    <w:rsid w:val="4B092900"/>
    <w:rsid w:val="4CFB2BE4"/>
    <w:rsid w:val="4DC72E05"/>
    <w:rsid w:val="4FA40B71"/>
    <w:rsid w:val="4FB65E8D"/>
    <w:rsid w:val="500D50DE"/>
    <w:rsid w:val="50512F02"/>
    <w:rsid w:val="52777C56"/>
    <w:rsid w:val="529B3271"/>
    <w:rsid w:val="52FD6781"/>
    <w:rsid w:val="53296689"/>
    <w:rsid w:val="535814E1"/>
    <w:rsid w:val="554317A6"/>
    <w:rsid w:val="55E636AF"/>
    <w:rsid w:val="56062287"/>
    <w:rsid w:val="560933D7"/>
    <w:rsid w:val="56223F92"/>
    <w:rsid w:val="5649563E"/>
    <w:rsid w:val="56EF7B7E"/>
    <w:rsid w:val="57216E42"/>
    <w:rsid w:val="57293CA7"/>
    <w:rsid w:val="5734118D"/>
    <w:rsid w:val="57611A51"/>
    <w:rsid w:val="57AA5287"/>
    <w:rsid w:val="58396329"/>
    <w:rsid w:val="586C75A6"/>
    <w:rsid w:val="58B63CE3"/>
    <w:rsid w:val="596A0A3C"/>
    <w:rsid w:val="59A65F6A"/>
    <w:rsid w:val="59B36B67"/>
    <w:rsid w:val="59BF7FF9"/>
    <w:rsid w:val="5A2F497B"/>
    <w:rsid w:val="5AF016CB"/>
    <w:rsid w:val="5B0F5BC4"/>
    <w:rsid w:val="5B1059E0"/>
    <w:rsid w:val="5B2B7856"/>
    <w:rsid w:val="5B5D0402"/>
    <w:rsid w:val="5BE82AA4"/>
    <w:rsid w:val="5D6145AE"/>
    <w:rsid w:val="5DBB2F74"/>
    <w:rsid w:val="5DE11C0A"/>
    <w:rsid w:val="5DFC05DD"/>
    <w:rsid w:val="5E840F93"/>
    <w:rsid w:val="5EF90DDE"/>
    <w:rsid w:val="5F88019E"/>
    <w:rsid w:val="5FA93511"/>
    <w:rsid w:val="5FAE61BE"/>
    <w:rsid w:val="60A143AA"/>
    <w:rsid w:val="62094326"/>
    <w:rsid w:val="62981AEA"/>
    <w:rsid w:val="62FE0378"/>
    <w:rsid w:val="638E0D3A"/>
    <w:rsid w:val="640A3DC7"/>
    <w:rsid w:val="645E398D"/>
    <w:rsid w:val="65842D68"/>
    <w:rsid w:val="65CA0926"/>
    <w:rsid w:val="660258CE"/>
    <w:rsid w:val="67167223"/>
    <w:rsid w:val="67472F31"/>
    <w:rsid w:val="683F6181"/>
    <w:rsid w:val="6A6C28F8"/>
    <w:rsid w:val="6B173714"/>
    <w:rsid w:val="6B53716D"/>
    <w:rsid w:val="6B624EE4"/>
    <w:rsid w:val="6BBD1FDB"/>
    <w:rsid w:val="6BEA7011"/>
    <w:rsid w:val="6C0806A6"/>
    <w:rsid w:val="6C277F9B"/>
    <w:rsid w:val="6C2E0F08"/>
    <w:rsid w:val="6C3E08CD"/>
    <w:rsid w:val="6C942A29"/>
    <w:rsid w:val="6CA102FD"/>
    <w:rsid w:val="6CD61263"/>
    <w:rsid w:val="6E5A0339"/>
    <w:rsid w:val="6EE14606"/>
    <w:rsid w:val="6FEF2077"/>
    <w:rsid w:val="700C4D61"/>
    <w:rsid w:val="714672FB"/>
    <w:rsid w:val="71890968"/>
    <w:rsid w:val="71C47CE7"/>
    <w:rsid w:val="71DC21BA"/>
    <w:rsid w:val="73AF5FC0"/>
    <w:rsid w:val="73E06A55"/>
    <w:rsid w:val="74AA0E07"/>
    <w:rsid w:val="75213C24"/>
    <w:rsid w:val="752B4C74"/>
    <w:rsid w:val="75485310"/>
    <w:rsid w:val="755D0711"/>
    <w:rsid w:val="76FD0D17"/>
    <w:rsid w:val="78D92EDA"/>
    <w:rsid w:val="7968202E"/>
    <w:rsid w:val="7A5D4A44"/>
    <w:rsid w:val="7A6F5677"/>
    <w:rsid w:val="7BE24CF2"/>
    <w:rsid w:val="7C176064"/>
    <w:rsid w:val="7C315B9D"/>
    <w:rsid w:val="7CA85A4C"/>
    <w:rsid w:val="7D5E58BC"/>
    <w:rsid w:val="7D73597E"/>
    <w:rsid w:val="7DD54F7E"/>
    <w:rsid w:val="7DFF6FEE"/>
    <w:rsid w:val="7EB56720"/>
    <w:rsid w:val="7F4C1451"/>
    <w:rsid w:val="7F6C0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59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659FD"/>
    <w:pPr>
      <w:jc w:val="left"/>
    </w:pPr>
  </w:style>
  <w:style w:type="character" w:styleId="a4">
    <w:name w:val="annotation reference"/>
    <w:basedOn w:val="a0"/>
    <w:rsid w:val="003659FD"/>
    <w:rPr>
      <w:sz w:val="21"/>
      <w:szCs w:val="21"/>
    </w:rPr>
  </w:style>
  <w:style w:type="paragraph" w:styleId="a5">
    <w:name w:val="Balloon Text"/>
    <w:basedOn w:val="a"/>
    <w:link w:val="Char0"/>
    <w:rsid w:val="00DF4764"/>
    <w:rPr>
      <w:sz w:val="18"/>
      <w:szCs w:val="18"/>
    </w:rPr>
  </w:style>
  <w:style w:type="character" w:customStyle="1" w:styleId="Char0">
    <w:name w:val="批注框文本 Char"/>
    <w:basedOn w:val="a0"/>
    <w:link w:val="a5"/>
    <w:rsid w:val="00DF4764"/>
    <w:rPr>
      <w:kern w:val="2"/>
      <w:sz w:val="18"/>
      <w:szCs w:val="18"/>
    </w:rPr>
  </w:style>
  <w:style w:type="paragraph" w:styleId="a6">
    <w:name w:val="header"/>
    <w:basedOn w:val="a"/>
    <w:link w:val="Char1"/>
    <w:rsid w:val="00F953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F953E9"/>
    <w:rPr>
      <w:kern w:val="2"/>
      <w:sz w:val="18"/>
      <w:szCs w:val="18"/>
    </w:rPr>
  </w:style>
  <w:style w:type="paragraph" w:styleId="a7">
    <w:name w:val="footer"/>
    <w:basedOn w:val="a"/>
    <w:link w:val="Char2"/>
    <w:uiPriority w:val="99"/>
    <w:rsid w:val="00F953E9"/>
    <w:pPr>
      <w:tabs>
        <w:tab w:val="center" w:pos="4153"/>
        <w:tab w:val="right" w:pos="8306"/>
      </w:tabs>
      <w:snapToGrid w:val="0"/>
      <w:jc w:val="left"/>
    </w:pPr>
    <w:rPr>
      <w:sz w:val="18"/>
      <w:szCs w:val="18"/>
    </w:rPr>
  </w:style>
  <w:style w:type="character" w:customStyle="1" w:styleId="Char2">
    <w:name w:val="页脚 Char"/>
    <w:basedOn w:val="a0"/>
    <w:link w:val="a7"/>
    <w:uiPriority w:val="99"/>
    <w:rsid w:val="00F953E9"/>
    <w:rPr>
      <w:kern w:val="2"/>
      <w:sz w:val="18"/>
      <w:szCs w:val="18"/>
    </w:rPr>
  </w:style>
  <w:style w:type="paragraph" w:styleId="a8">
    <w:name w:val="annotation subject"/>
    <w:basedOn w:val="a3"/>
    <w:next w:val="a3"/>
    <w:link w:val="Char3"/>
    <w:rsid w:val="004551E3"/>
    <w:rPr>
      <w:b/>
      <w:bCs/>
    </w:rPr>
  </w:style>
  <w:style w:type="character" w:customStyle="1" w:styleId="Char">
    <w:name w:val="批注文字 Char"/>
    <w:basedOn w:val="a0"/>
    <w:link w:val="a3"/>
    <w:rsid w:val="004551E3"/>
    <w:rPr>
      <w:kern w:val="2"/>
      <w:sz w:val="21"/>
      <w:szCs w:val="24"/>
    </w:rPr>
  </w:style>
  <w:style w:type="character" w:customStyle="1" w:styleId="Char3">
    <w:name w:val="批注主题 Char"/>
    <w:basedOn w:val="Char"/>
    <w:link w:val="a8"/>
    <w:rsid w:val="004551E3"/>
    <w:rPr>
      <w:b/>
      <w:bCs/>
      <w:kern w:val="2"/>
      <w:sz w:val="21"/>
      <w:szCs w:val="24"/>
    </w:rPr>
  </w:style>
  <w:style w:type="paragraph" w:styleId="a9">
    <w:name w:val="Revision"/>
    <w:hidden/>
    <w:uiPriority w:val="99"/>
    <w:semiHidden/>
    <w:rsid w:val="004551E3"/>
    <w:rPr>
      <w:kern w:val="2"/>
      <w:sz w:val="21"/>
      <w:szCs w:val="24"/>
    </w:rPr>
  </w:style>
  <w:style w:type="character" w:styleId="aa">
    <w:name w:val="Strong"/>
    <w:basedOn w:val="a0"/>
    <w:qFormat/>
    <w:rsid w:val="002474E0"/>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94;&#20113;&#21516;&#27493;&#30424;\169090200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TotalTime>5</TotalTime>
  <Pages>1</Pages>
  <Words>4034</Words>
  <Characters>22996</Characters>
  <Application>Microsoft Office Word</Application>
  <DocSecurity>0</DocSecurity>
  <Lines>191</Lines>
  <Paragraphs>53</Paragraphs>
  <ScaleCrop>false</ScaleCrop>
  <Company>SSE</Company>
  <LinksUpToDate>false</LinksUpToDate>
  <CharactersWithSpaces>26977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SSEOA</dc:creator>
  <cp:lastModifiedBy>TFLi</cp:lastModifiedBy>
  <cp:revision>4</cp:revision>
  <dcterms:created xsi:type="dcterms:W3CDTF">2019-08-01T06:48:00Z</dcterms:created>
  <dcterms:modified xsi:type="dcterms:W3CDTF">2019-08-01T06:55:00Z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